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公司会计小论文范文(精选10篇)</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公司会计小论文范文 第一篇第一章：绪论绪论: 依法诚信纳税与全面建设小康社会的目标息息相关。全面建设小康社会是党的_提出的宏伟奋斗目标。税收是保证国家机器运转的经济基础和宏观调控的重要手段。社会主义税收 取之于民，用之于民 ，与人民的生活息...</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第一篇</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绪论: 依法诚信纳税与全面建设小康社会的目标息息相关。全面建设小康社会是党的_提出的宏伟奋斗目标。税收是保证国家机器运转的经济基础和宏观调控的重要手段。社会主义税收 取之于民，用之于民 ，与人民的生活息息相关，税收工作的成效直接关系着小康社会的实现进程。依法诚信纳税是公民道德建设的重要内容之一。依法诚信纳税从法律和道德两个方面来规范、约束税务机关以及纳税人的涉税行为，是 依法治国 和 以德治国 在税收工作中的集中反映，是 爱国守法、明礼诚信 在经济生活中的生动体现。我国的税收种类大致有：增值税 、消费税、营业税、企业所得税、外资企业所得税、个人所得税、资源税、城镇土地使用税、耕地占用税、城市维护建设税、土地增值税、投资方向调节税、房产税....而企业所得税占国家税收的很大比例，在此仅探讨企业所得税的征收。</w:t>
      </w:r>
    </w:p>
    <w:p>
      <w:pPr>
        <w:ind w:left="0" w:right="0" w:firstLine="560"/>
        <w:spacing w:before="450" w:after="450" w:line="312" w:lineRule="auto"/>
      </w:pPr>
      <w:r>
        <w:rPr>
          <w:rFonts w:ascii="宋体" w:hAnsi="宋体" w:eastAsia="宋体" w:cs="宋体"/>
          <w:color w:val="000"/>
          <w:sz w:val="28"/>
          <w:szCs w:val="28"/>
        </w:rPr>
        <w:t xml:space="preserve">第二章：本论</w:t>
      </w:r>
    </w:p>
    <w:p>
      <w:pPr>
        <w:ind w:left="0" w:right="0" w:firstLine="560"/>
        <w:spacing w:before="450" w:after="450" w:line="312" w:lineRule="auto"/>
      </w:pPr>
      <w:r>
        <w:rPr>
          <w:rFonts w:ascii="宋体" w:hAnsi="宋体" w:eastAsia="宋体" w:cs="宋体"/>
          <w:color w:val="000"/>
          <w:sz w:val="28"/>
          <w:szCs w:val="28"/>
        </w:rPr>
        <w:t xml:space="preserve">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企业所得税概述</w:t>
      </w:r>
    </w:p>
    <w:p>
      <w:pPr>
        <w:ind w:left="0" w:right="0" w:firstLine="560"/>
        <w:spacing w:before="450" w:after="450" w:line="312" w:lineRule="auto"/>
      </w:pPr>
      <w:r>
        <w:rPr>
          <w:rFonts w:ascii="宋体" w:hAnsi="宋体" w:eastAsia="宋体" w:cs="宋体"/>
          <w:color w:val="000"/>
          <w:sz w:val="28"/>
          <w:szCs w:val="28"/>
        </w:rPr>
        <w:t xml:space="preserve">计税依据概述</w:t>
      </w:r>
    </w:p>
    <w:p>
      <w:pPr>
        <w:ind w:left="0" w:right="0" w:firstLine="560"/>
        <w:spacing w:before="450" w:after="450" w:line="312" w:lineRule="auto"/>
      </w:pPr>
      <w:r>
        <w:rPr>
          <w:rFonts w:ascii="宋体" w:hAnsi="宋体" w:eastAsia="宋体" w:cs="宋体"/>
          <w:color w:val="000"/>
          <w:sz w:val="28"/>
          <w:szCs w:val="28"/>
        </w:rPr>
        <w:t xml:space="preserve">计算应纳税额根据的标准</w:t>
      </w:r>
    </w:p>
    <w:p>
      <w:pPr>
        <w:ind w:left="0" w:right="0" w:firstLine="560"/>
        <w:spacing w:before="450" w:after="450" w:line="312" w:lineRule="auto"/>
      </w:pPr>
      <w:r>
        <w:rPr>
          <w:rFonts w:ascii="宋体" w:hAnsi="宋体" w:eastAsia="宋体" w:cs="宋体"/>
          <w:color w:val="000"/>
          <w:sz w:val="28"/>
          <w:szCs w:val="28"/>
        </w:rPr>
        <w:t xml:space="preserve">税率概述</w:t>
      </w:r>
    </w:p>
    <w:p>
      <w:pPr>
        <w:ind w:left="0" w:right="0" w:firstLine="560"/>
        <w:spacing w:before="450" w:after="450" w:line="312" w:lineRule="auto"/>
      </w:pPr>
      <w:r>
        <w:rPr>
          <w:rFonts w:ascii="宋体" w:hAnsi="宋体" w:eastAsia="宋体" w:cs="宋体"/>
          <w:color w:val="000"/>
          <w:sz w:val="28"/>
          <w:szCs w:val="28"/>
        </w:rPr>
        <w:t xml:space="preserve">记税方法</w:t>
      </w:r>
    </w:p>
    <w:p>
      <w:pPr>
        <w:ind w:left="0" w:right="0" w:firstLine="560"/>
        <w:spacing w:before="450" w:after="450" w:line="312" w:lineRule="auto"/>
      </w:pPr>
      <w:r>
        <w:rPr>
          <w:rFonts w:ascii="宋体" w:hAnsi="宋体" w:eastAsia="宋体" w:cs="宋体"/>
          <w:color w:val="000"/>
          <w:sz w:val="28"/>
          <w:szCs w:val="28"/>
        </w:rPr>
        <w:t xml:space="preserve">(1)查账征收方式下应纳税额的计算</w:t>
      </w:r>
    </w:p>
    <w:p>
      <w:pPr>
        <w:ind w:left="0" w:right="0" w:firstLine="560"/>
        <w:spacing w:before="450" w:after="450" w:line="312" w:lineRule="auto"/>
      </w:pPr>
      <w:r>
        <w:rPr>
          <w:rFonts w:ascii="宋体" w:hAnsi="宋体" w:eastAsia="宋体" w:cs="宋体"/>
          <w:color w:val="000"/>
          <w:sz w:val="28"/>
          <w:szCs w:val="28"/>
        </w:rPr>
        <w:t xml:space="preserve">(2)核定征收方式下应纳税额的计算</w:t>
      </w:r>
    </w:p>
    <w:p>
      <w:pPr>
        <w:ind w:left="0" w:right="0" w:firstLine="560"/>
        <w:spacing w:before="450" w:after="450" w:line="312" w:lineRule="auto"/>
      </w:pPr>
      <w:r>
        <w:rPr>
          <w:rFonts w:ascii="宋体" w:hAnsi="宋体" w:eastAsia="宋体" w:cs="宋体"/>
          <w:color w:val="000"/>
          <w:sz w:val="28"/>
          <w:szCs w:val="28"/>
        </w:rPr>
        <w:t xml:space="preserve">税收筹划概述</w:t>
      </w:r>
    </w:p>
    <w:p>
      <w:pPr>
        <w:ind w:left="0" w:right="0" w:firstLine="560"/>
        <w:spacing w:before="450" w:after="450" w:line="312" w:lineRule="auto"/>
      </w:pPr>
      <w:r>
        <w:rPr>
          <w:rFonts w:ascii="宋体" w:hAnsi="宋体" w:eastAsia="宋体" w:cs="宋体"/>
          <w:color w:val="000"/>
          <w:sz w:val="28"/>
          <w:szCs w:val="28"/>
        </w:rPr>
        <w:t xml:space="preserve">合理避税的方法</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10万元(含10万元)的企业，按27%的税率征税， 另外，对设在西部地区国家鼓励类产业的内资企业，在至20XX年期间，减按15%的税率征收企业所得税，正确理解税收筹划，做到合理避税。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企业所得税概述</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内容：企业所得税是对各类内资企业和组织的生产、经营所得和其他所得征收的一种税。现行的企业所得税是1993年12月13日由_发布《_企业所得税暂行条例》，从1994年1月1日起实行的。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计税依据概述</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计算应纳税额根据的标准</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第二篇</w:t>
      </w:r>
    </w:p>
    <w:p>
      <w:pPr>
        <w:ind w:left="0" w:right="0" w:firstLine="560"/>
        <w:spacing w:before="450" w:after="450" w:line="312" w:lineRule="auto"/>
      </w:pPr>
      <w:r>
        <w:rPr>
          <w:rFonts w:ascii="宋体" w:hAnsi="宋体" w:eastAsia="宋体" w:cs="宋体"/>
          <w:color w:val="000"/>
          <w:sz w:val="28"/>
          <w:szCs w:val="28"/>
        </w:rPr>
        <w:t xml:space="preserve">自中国证监会于20xx年2月22日发布《亏损上市公司暂停上市和终止上市实施办法》以来，各ST、PT公司为了保住壳资源，纷纷加快了资产重组步伐，进行所谓重大资产置换。20xx年，中国证监会在《关于上市公司重大购买、出售、置换资产若干问题的通知》中明确了重大资产置换的标准，即资产置换涉及的资产总额、净资产或主营业务收入三项指标中的任意一项达到50以上。但对重大资产置换的会计政策法规尚未有明确的规范。本文试对重大资产置换的相关会计问题作些探讨。</w:t>
      </w:r>
    </w:p>
    <w:p>
      <w:pPr>
        <w:ind w:left="0" w:right="0" w:firstLine="560"/>
        <w:spacing w:before="450" w:after="450" w:line="312" w:lineRule="auto"/>
      </w:pPr>
      <w:r>
        <w:rPr>
          <w:rFonts w:ascii="宋体" w:hAnsi="宋体" w:eastAsia="宋体" w:cs="宋体"/>
          <w:color w:val="000"/>
          <w:sz w:val="28"/>
          <w:szCs w:val="28"/>
        </w:rPr>
        <w:t xml:space="preserve">&gt;一、重大资产置换涉及的若干财务会计问题</w:t>
      </w:r>
    </w:p>
    <w:p>
      <w:pPr>
        <w:ind w:left="0" w:right="0" w:firstLine="560"/>
        <w:spacing w:before="450" w:after="450" w:line="312" w:lineRule="auto"/>
      </w:pPr>
      <w:r>
        <w:rPr>
          <w:rFonts w:ascii="宋体" w:hAnsi="宋体" w:eastAsia="宋体" w:cs="宋体"/>
          <w:color w:val="000"/>
          <w:sz w:val="28"/>
          <w:szCs w:val="28"/>
        </w:rPr>
        <w:t xml:space="preserve">（一）关于换人资产的计价。我国上市公司在进行重大资产置换时，为了保证资产置换的公允性，一般对换入、换出的标的进行资产评估，依据评估的结果确定置换标的价格及置换价差。但对换人资产的入账价值，实务中差异很大。如ST钢管20xx年与宝钢信息产业有限公司进行整体资产置换时，以换人资产和负债的公允价值入账；而ST川长江20xx年将占其总资产高达的流动资产、固定资产、无形资产、长期投资及负债，与汇源集团持有的汇源光通信、汇源进出口及汇源电力光缆的股权性资产进行置换时，以换出资产的账面价值人账。以上所引两个事例同样是进行脱胎换骨式的重大资产置换，但对换入资产的计价方式却大相径庭：前者按换人资产的公允价值入账，后者却按换出资产的账面价值入账。依据美国会计原则委员会意见书第29号《非货币_易》，重大资产置换中换人资产的入账价值应按换出资产的公允价值予以记录，如果换人资产的公允价值比换出资产的公允价值更清楚，则以换人资产的公允价值作为其计价基础。在既不能合理确定换出资产的公允价值，又不能合理确定换人资产的公允价值时，换入资产才能以换出资产的账面价值予以记录。我国的《企业会计制度》规定非货币_易只能以换出资产的账面价值入账。这在很多情况下不能反映资产置换业务的实质，不能反映换人资产的真实价值。</w:t>
      </w:r>
    </w:p>
    <w:p>
      <w:pPr>
        <w:ind w:left="0" w:right="0" w:firstLine="560"/>
        <w:spacing w:before="450" w:after="450" w:line="312" w:lineRule="auto"/>
      </w:pPr>
      <w:r>
        <w:rPr>
          <w:rFonts w:ascii="宋体" w:hAnsi="宋体" w:eastAsia="宋体" w:cs="宋体"/>
          <w:color w:val="000"/>
          <w:sz w:val="28"/>
          <w:szCs w:val="28"/>
        </w:rPr>
        <w:t xml:space="preserve">另外，目前我国上市公司进行重大资产置换时仅对换出、换人资产的标的进行资产评估，而对部分置换中剩下的少部分资产不进行资产评估。这样势必造成该上市公司两部分资产的计价基础不一致。为了使计价基础一致，应将剩余部分的资产也进行评估，按评估值重新计价，将增值部分记人资本公积。</w:t>
      </w:r>
    </w:p>
    <w:p>
      <w:pPr>
        <w:ind w:left="0" w:right="0" w:firstLine="560"/>
        <w:spacing w:before="450" w:after="450" w:line="312" w:lineRule="auto"/>
      </w:pPr>
      <w:r>
        <w:rPr>
          <w:rFonts w:ascii="宋体" w:hAnsi="宋体" w:eastAsia="宋体" w:cs="宋体"/>
          <w:color w:val="000"/>
          <w:sz w:val="28"/>
          <w:szCs w:val="28"/>
        </w:rPr>
        <w:t xml:space="preserve">（二）非货币_易准则是否适用于重大资产置换。重大资产置换交易本身属于非货币性资产交换，那末，套用我国《企业会计准则-非货币_易》来规范是否合适呢？</w:t>
      </w:r>
    </w:p>
    <w:p>
      <w:pPr>
        <w:ind w:left="0" w:right="0" w:firstLine="560"/>
        <w:spacing w:before="450" w:after="450" w:line="312" w:lineRule="auto"/>
      </w:pPr>
      <w:r>
        <w:rPr>
          <w:rFonts w:ascii="宋体" w:hAnsi="宋体" w:eastAsia="宋体" w:cs="宋体"/>
          <w:color w:val="000"/>
          <w:sz w:val="28"/>
          <w:szCs w:val="28"/>
        </w:rPr>
        <w:t xml:space="preserve">我国修订后的《企业会计准则-非货币_易》为了防止企业通过资产置换操纵利润，放弃公允价值概念，对换人资产的计价以换出资产账面价值加支付的相关税费来确定。若重大资产置换按此规定来确认其换入资产的价值会严重扭曲其入账价值，也会为企业以后期间操纵利润留下伏笔。例如，ST中侨20xx年用两个账面价值为0的股权换取了一块价值37520万元国有土地的使用权及3200万元的现金。为了绕开现行的《企业会计准则-非货币_易》，sT中侨人为地将其分成三笔交易：将3200万元现金与价值6300万元的土地使用权组合在一起，与一个账面价值为0的股权进行置换，人为地变为货币_易，换人资产公允价值与换出资产账面价值之间的差额9500万元计入当期损益；将另一个账面价值为0的股权与价值高达16270万元的国有土地使用权进行置换，按现行的《企业会计准则-非货币_易》其入账价值为0，为以后操纵利润留下了数额巨大的伏笔；剩下价值14950万元国有土地使用权作为捐赠，在扣除相关税费后直接进入资本公积。这种做法明显不合理。</w:t>
      </w:r>
    </w:p>
    <w:p>
      <w:pPr>
        <w:ind w:left="0" w:right="0" w:firstLine="560"/>
        <w:spacing w:before="450" w:after="450" w:line="312" w:lineRule="auto"/>
      </w:pPr>
      <w:r>
        <w:rPr>
          <w:rFonts w:ascii="宋体" w:hAnsi="宋体" w:eastAsia="宋体" w:cs="宋体"/>
          <w:color w:val="000"/>
          <w:sz w:val="28"/>
          <w:szCs w:val="28"/>
        </w:rPr>
        <w:t xml:space="preserve">为此，建议重大资产置换中换入资产应按换出资产的公允价值入账，换出资产公允价值与账面价值之间的差额（即评估增值部分）可计入资本公积。</w:t>
      </w:r>
    </w:p>
    <w:p>
      <w:pPr>
        <w:ind w:left="0" w:right="0" w:firstLine="560"/>
        <w:spacing w:before="450" w:after="450" w:line="312" w:lineRule="auto"/>
      </w:pPr>
      <w:r>
        <w:rPr>
          <w:rFonts w:ascii="宋体" w:hAnsi="宋体" w:eastAsia="宋体" w:cs="宋体"/>
          <w:color w:val="000"/>
          <w:sz w:val="28"/>
          <w:szCs w:val="28"/>
        </w:rPr>
        <w:t xml:space="preserve">（三）重大资产置换会计确认日期如何确定。我国上市公司重大资产置换涉及的重要日期有：资产评估基准日、资产置换协议签署日、董事会批准日、中国证监会重组委审核通过日（资产置换标的占总资产70以上需经中国证监会重组委审核通过）、股东大会批准日、资产置换交割日。到底应以哪一日期作为会计确认日呢？</w:t>
      </w:r>
    </w:p>
    <w:p>
      <w:pPr>
        <w:ind w:left="0" w:right="0" w:firstLine="560"/>
        <w:spacing w:before="450" w:after="450" w:line="312" w:lineRule="auto"/>
      </w:pPr>
      <w:r>
        <w:rPr>
          <w:rFonts w:ascii="宋体" w:hAnsi="宋体" w:eastAsia="宋体" w:cs="宋体"/>
          <w:color w:val="000"/>
          <w:sz w:val="28"/>
          <w:szCs w:val="28"/>
        </w:rPr>
        <w:t xml:space="preserve">在这一系列重要日期中，资产置换协议签署日以前属于协议签置阶段，股东大会批准日属于协议开始执行阶段，资产置换交割日也即产权变更日属于协议执行完成阶段。财务会计对交易的确认通常以与交易标的有关的主要风险和报酬发生转移作为标志。很显然，重大资产置换应以资产置换交割日为会计确认日。但目前我国上市公司进行重大资产置换基本是以股东大会批准日作为会计确认日的。这种做法属人为将会计确认日提前，以便较早地将所换人优质资产的盈利并人上市公司，摆脱被摘牌的命运。因为事实上我国上市公司一般在股东大会批准实施重大资产置换协议后的30天、60天或90天才支付补价，办理产权变更登记，因此将股东大会批准日作为会计确认日，显然不够合理。</w:t>
      </w:r>
    </w:p>
    <w:p>
      <w:pPr>
        <w:ind w:left="0" w:right="0" w:firstLine="560"/>
        <w:spacing w:before="450" w:after="450" w:line="312" w:lineRule="auto"/>
      </w:pPr>
      <w:r>
        <w:rPr>
          <w:rFonts w:ascii="宋体" w:hAnsi="宋体" w:eastAsia="宋体" w:cs="宋体"/>
          <w:color w:val="000"/>
          <w:sz w:val="28"/>
          <w:szCs w:val="28"/>
        </w:rPr>
        <w:t xml:space="preserve">（四）重大资产置换评估基准日与交割日之间的损益及资产变化对交易价格的影响。重大资产置换由于要经历资产评估、董事会、证监会重组委审核、股东大会及产权变更登记，这么一个漫长的过程，从资产置换的评估基准日到交割日一般需半年甚至一年以上。这段时间里资产置换的标的继续在生产经营，各种资产以及企业的经营成果都在不断发生变化。这种种变化使资产置换标的的价值到交割时已与评估基准日的评估值不同，也即已经发生了变化，我们必须考虑这些变化对资产置换标的价值的影响。目前我国上市公司的一般处理方法是：评估基准日至交割日期间，拟换出资产所发生的亏损或盈利，由换出资产方承担或享有；拟换入资产所发生的亏损或盈利，由换人资产方承担或享有。</w:t>
      </w:r>
    </w:p>
    <w:p>
      <w:pPr>
        <w:ind w:left="0" w:right="0" w:firstLine="560"/>
        <w:spacing w:before="450" w:after="450" w:line="312" w:lineRule="auto"/>
      </w:pPr>
      <w:r>
        <w:rPr>
          <w:rFonts w:ascii="宋体" w:hAnsi="宋体" w:eastAsia="宋体" w:cs="宋体"/>
          <w:color w:val="000"/>
          <w:sz w:val="28"/>
          <w:szCs w:val="28"/>
        </w:rPr>
        <w:t xml:space="preserve">上述对于评估基准日至交割日期间置换标的所产生的损益及资产变化处置总的原则没有问题，但具体到实务中，有些置换的标的不是独立核算单位，对于这些置换标的在评估基准日至交割日期间所产生的损益及资产变化又如何计算呢？</w:t>
      </w:r>
    </w:p>
    <w:p>
      <w:pPr>
        <w:ind w:left="0" w:right="0" w:firstLine="560"/>
        <w:spacing w:before="450" w:after="450" w:line="312" w:lineRule="auto"/>
      </w:pPr>
      <w:r>
        <w:rPr>
          <w:rFonts w:ascii="宋体" w:hAnsi="宋体" w:eastAsia="宋体" w:cs="宋体"/>
          <w:color w:val="000"/>
          <w:sz w:val="28"/>
          <w:szCs w:val="28"/>
        </w:rPr>
        <w:t xml:space="preserve">理论上讲，应该将这种非独立核算的置换标的从评估基准日开始就对其进行独立核算，但这种做法成本太高，实务操作存在困难。简单的方法可以将其作为整个企业生产经营活动中的一个要素来看，用整个企业的净资产收益率与该置换标的的净资产账面价值乘积来衡量其损益，以此调整其评估值。也有些企业考虑到资产置换的规模较大，对非独立核算的换人资产不考虑其损益，仅扣减该期间的折旧，加上该期间增加的固定资产来计价。笔者认为这些方法都不够准确。在此，将问题提出，以便商榷。</w:t>
      </w:r>
    </w:p>
    <w:p>
      <w:pPr>
        <w:ind w:left="0" w:right="0" w:firstLine="560"/>
        <w:spacing w:before="450" w:after="450" w:line="312" w:lineRule="auto"/>
      </w:pPr>
      <w:r>
        <w:rPr>
          <w:rFonts w:ascii="宋体" w:hAnsi="宋体" w:eastAsia="宋体" w:cs="宋体"/>
          <w:color w:val="000"/>
          <w:sz w:val="28"/>
          <w:szCs w:val="28"/>
        </w:rPr>
        <w:t xml:space="preserve">（五）重大资产置换评估基准日与交割日之间费用如何计算。重大资产置换由于要考虑评估基准日至交割日之间置换标的产生的损益及资产变化情况，而在此期间，损益计算的结果又将影响置换双方的直接利益。这就涉及到费用如何计算。费用的多少按交易中流出企业的货物、劳务等非货币性资产价值量来计算比较合理，但计算是按照流出企业的货物、劳务等非货币性资产的账面价值还是按照其公允价值呢？</w:t>
      </w:r>
    </w:p>
    <w:p>
      <w:pPr>
        <w:ind w:left="0" w:right="0" w:firstLine="560"/>
        <w:spacing w:before="450" w:after="450" w:line="312" w:lineRule="auto"/>
      </w:pPr>
      <w:r>
        <w:rPr>
          <w:rFonts w:ascii="宋体" w:hAnsi="宋体" w:eastAsia="宋体" w:cs="宋体"/>
          <w:color w:val="000"/>
          <w:sz w:val="28"/>
          <w:szCs w:val="28"/>
        </w:rPr>
        <w:t xml:space="preserve">显然在以评估（公允价值）为基础计算交易价的过程中，按照公允价值计算更合理，这样可使整个交易价的计算都按公允价值进行。但实务中若按固定资产的公允价值重新调整各项成本、费用，工作量太大，是否可以仍按其账面价值计算成本、费用，到最后计算损益时，一次性调整在此期间因固定资产公允价值与账面价值之间差额而造成计提折旧对损益的影响。</w:t>
      </w:r>
    </w:p>
    <w:p>
      <w:pPr>
        <w:ind w:left="0" w:right="0" w:firstLine="560"/>
        <w:spacing w:before="450" w:after="450" w:line="312" w:lineRule="auto"/>
      </w:pPr>
      <w:r>
        <w:rPr>
          <w:rFonts w:ascii="宋体" w:hAnsi="宋体" w:eastAsia="宋体" w:cs="宋体"/>
          <w:color w:val="000"/>
          <w:sz w:val="28"/>
          <w:szCs w:val="28"/>
        </w:rPr>
        <w:t xml:space="preserve">&gt;二、规范重大资产置换的会计政策建议</w:t>
      </w:r>
    </w:p>
    <w:p>
      <w:pPr>
        <w:ind w:left="0" w:right="0" w:firstLine="560"/>
        <w:spacing w:before="450" w:after="450" w:line="312" w:lineRule="auto"/>
      </w:pPr>
      <w:r>
        <w:rPr>
          <w:rFonts w:ascii="宋体" w:hAnsi="宋体" w:eastAsia="宋体" w:cs="宋体"/>
          <w:color w:val="000"/>
          <w:sz w:val="28"/>
          <w:szCs w:val="28"/>
        </w:rPr>
        <w:t xml:space="preserve">（一）财政部尽快出台重大资产置换的相关会计规定，特别要明确换人资产的计价基础及人账时点，以结束目前我国重大资产置换中会计处理的混乱局面。</w:t>
      </w:r>
    </w:p>
    <w:p>
      <w:pPr>
        <w:ind w:left="0" w:right="0" w:firstLine="560"/>
        <w:spacing w:before="450" w:after="450" w:line="312" w:lineRule="auto"/>
      </w:pPr>
      <w:r>
        <w:rPr>
          <w:rFonts w:ascii="宋体" w:hAnsi="宋体" w:eastAsia="宋体" w:cs="宋体"/>
          <w:color w:val="000"/>
          <w:sz w:val="28"/>
          <w:szCs w:val="28"/>
        </w:rPr>
        <w:t xml:space="preserve">（二）在涉及重大资产置换的上市公司年度财务报告中，要求公司披露其会计报表编制方法及会计处理原则，以便让年报使用者一目了然地知道其置换后的会计报表是以公允价值为基础编制还是以账面价值为基础编制的，明确其当年业绩从何时开始将换人资产的盈利并入当年财务报表。</w:t>
      </w:r>
    </w:p>
    <w:p>
      <w:pPr>
        <w:ind w:left="0" w:right="0" w:firstLine="560"/>
        <w:spacing w:before="450" w:after="450" w:line="312" w:lineRule="auto"/>
      </w:pPr>
      <w:r>
        <w:rPr>
          <w:rFonts w:ascii="宋体" w:hAnsi="宋体" w:eastAsia="宋体" w:cs="宋体"/>
          <w:color w:val="000"/>
          <w:sz w:val="28"/>
          <w:szCs w:val="28"/>
        </w:rPr>
        <w:t xml:space="preserve">（三）在涉及重大资产置换的上市公司年度财务报告中，要求公司披露重大资产置换所导致各会计科目及其金额的变化情况，即各会计科目本年增加、减少数中应列示重大资产置换换人、换出的金额及评估增减值的金额。</w:t>
      </w:r>
    </w:p>
    <w:p>
      <w:pPr>
        <w:ind w:left="0" w:right="0" w:firstLine="560"/>
        <w:spacing w:before="450" w:after="450" w:line="312" w:lineRule="auto"/>
      </w:pPr>
      <w:r>
        <w:rPr>
          <w:rFonts w:ascii="宋体" w:hAnsi="宋体" w:eastAsia="宋体" w:cs="宋体"/>
          <w:color w:val="000"/>
          <w:sz w:val="28"/>
          <w:szCs w:val="28"/>
        </w:rPr>
        <w:t xml:space="preserve">（四）在涉及重大资产置换的上市公司年度财务报告中，要求公司披露其重大资产置换协议的主要内容，如置换标的、评估基准日及资产评估结果、股东大会批准情况、资产交割情况、定价方法、基准日至交割日间置换资产产生的损益及资产变化情况、资产置换对公司当年损益及资本公积的影响等。</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第三篇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第四篇</w:t>
      </w:r>
    </w:p>
    <w:p>
      <w:pPr>
        <w:ind w:left="0" w:right="0" w:firstLine="560"/>
        <w:spacing w:before="450" w:after="450" w:line="312" w:lineRule="auto"/>
      </w:pPr>
      <w:r>
        <w:rPr>
          <w:rFonts w:ascii="宋体" w:hAnsi="宋体" w:eastAsia="宋体" w:cs="宋体"/>
          <w:color w:val="000"/>
          <w:sz w:val="28"/>
          <w:szCs w:val="28"/>
        </w:rPr>
        <w:t xml:space="preserve">【摘要】随着哈尔滨汽车行业的不断发展，汽车市场也逐渐成熟，市场竞争也越发激烈，尤其在进入世贸组织后，国际品牌加大了对中国市场的投入，哈尔滨的汽车行业受到的冲击前所未有。在不断改进自身品质的同时更加应该注重公司企业内部的管理，在行业中实施战略管理会计就显得尤为重要。</w:t>
      </w:r>
    </w:p>
    <w:p>
      <w:pPr>
        <w:ind w:left="0" w:right="0" w:firstLine="560"/>
        <w:spacing w:before="450" w:after="450" w:line="312" w:lineRule="auto"/>
      </w:pPr>
      <w:r>
        <w:rPr>
          <w:rFonts w:ascii="宋体" w:hAnsi="宋体" w:eastAsia="宋体" w:cs="宋体"/>
          <w:color w:val="000"/>
          <w:sz w:val="28"/>
          <w:szCs w:val="28"/>
        </w:rPr>
        <w:t xml:space="preserve">【关键词】汽车行业;战略管理会计;系统</w:t>
      </w:r>
    </w:p>
    <w:p>
      <w:pPr>
        <w:ind w:left="0" w:right="0" w:firstLine="560"/>
        <w:spacing w:before="450" w:after="450" w:line="312" w:lineRule="auto"/>
      </w:pPr>
      <w:r>
        <w:rPr>
          <w:rFonts w:ascii="宋体" w:hAnsi="宋体" w:eastAsia="宋体" w:cs="宋体"/>
          <w:color w:val="000"/>
          <w:sz w:val="28"/>
          <w:szCs w:val="28"/>
        </w:rPr>
        <w:t xml:space="preserve">战略管理会计作为一种新型的管理会计体系，它是在传统管理会计不能提供满足战略决策需要的情况下，为适应战略管理思想的需要而产生的。要求从战略管理的需要出发，同时关注行业外部环境信息的提供和控制。战略管理会计在汽车行业的发展过程中具有举足轻重的作用，通过对报表数据的系统分析，加强对战略管理目标的建立，从时间，空间，数量上实现行业效益最大化。</w:t>
      </w:r>
    </w:p>
    <w:p>
      <w:pPr>
        <w:ind w:left="0" w:right="0" w:firstLine="560"/>
        <w:spacing w:before="450" w:after="450" w:line="312" w:lineRule="auto"/>
      </w:pPr>
      <w:r>
        <w:rPr>
          <w:rFonts w:ascii="宋体" w:hAnsi="宋体" w:eastAsia="宋体" w:cs="宋体"/>
          <w:color w:val="000"/>
          <w:sz w:val="28"/>
          <w:szCs w:val="28"/>
        </w:rPr>
        <w:t xml:space="preserve">&gt;一、哈尔滨市汽车行业实施战略管理会计存在的问题</w:t>
      </w:r>
    </w:p>
    <w:p>
      <w:pPr>
        <w:ind w:left="0" w:right="0" w:firstLine="560"/>
        <w:spacing w:before="450" w:after="450" w:line="312" w:lineRule="auto"/>
      </w:pPr>
      <w:r>
        <w:rPr>
          <w:rFonts w:ascii="宋体" w:hAnsi="宋体" w:eastAsia="宋体" w:cs="宋体"/>
          <w:color w:val="000"/>
          <w:sz w:val="28"/>
          <w:szCs w:val="28"/>
        </w:rPr>
        <w:t xml:space="preserve">(一)缺乏坚实的战略管理会计系统</w:t>
      </w:r>
    </w:p>
    <w:p>
      <w:pPr>
        <w:ind w:left="0" w:right="0" w:firstLine="560"/>
        <w:spacing w:before="450" w:after="450" w:line="312" w:lineRule="auto"/>
      </w:pPr>
      <w:r>
        <w:rPr>
          <w:rFonts w:ascii="宋体" w:hAnsi="宋体" w:eastAsia="宋体" w:cs="宋体"/>
          <w:color w:val="000"/>
          <w:sz w:val="28"/>
          <w:szCs w:val="28"/>
        </w:rPr>
        <w:t xml:space="preserve">在哈尔滨的汽车行业之中尚未有一个完善合理的战略管理会计系统，行业对于战略管理会计的作用模糊，目标不明确，缺乏长远的规划，战略目标变换频繁。同时战略决策的随意性较大，缺乏科学的决策制度。有时虽有战略思考，但没有形成科学有效的战略管理和信息化管理体系，导致行业战略流于形式，无法得到贯彻执行。</w:t>
      </w:r>
    </w:p>
    <w:p>
      <w:pPr>
        <w:ind w:left="0" w:right="0" w:firstLine="560"/>
        <w:spacing w:before="450" w:after="450" w:line="312" w:lineRule="auto"/>
      </w:pPr>
      <w:r>
        <w:rPr>
          <w:rFonts w:ascii="宋体" w:hAnsi="宋体" w:eastAsia="宋体" w:cs="宋体"/>
          <w:color w:val="000"/>
          <w:sz w:val="28"/>
          <w:szCs w:val="28"/>
        </w:rPr>
        <w:t xml:space="preserve">(二)汽车行业对战略管理会计的重视不够</w:t>
      </w:r>
    </w:p>
    <w:p>
      <w:pPr>
        <w:ind w:left="0" w:right="0" w:firstLine="560"/>
        <w:spacing w:before="450" w:after="450" w:line="312" w:lineRule="auto"/>
      </w:pPr>
      <w:r>
        <w:rPr>
          <w:rFonts w:ascii="宋体" w:hAnsi="宋体" w:eastAsia="宋体" w:cs="宋体"/>
          <w:color w:val="000"/>
          <w:sz w:val="28"/>
          <w:szCs w:val="28"/>
        </w:rPr>
        <w:t xml:space="preserve">尽管现行的会计体系由财务会计和管理会计两部分构成，但哈尔滨的汽车行业对于管理会计的应用不够，在绝大多数会计工作中财务会计仍占有大部分份额，以至于对战略管理会计重视不足。管理会计的信息需要依靠财务会计的数据核算。在会计报告中也过分依赖财务会计的信息而忽略了战略管理会计在企业中的职能。另外，哈尔滨的汽车行业现在仍然将行业利益看作是经营的数据而不重视内部的管理与控制，投入的资金和研究力度不够，导致战略管理会计在行业中很难发展。</w:t>
      </w:r>
    </w:p>
    <w:p>
      <w:pPr>
        <w:ind w:left="0" w:right="0" w:firstLine="560"/>
        <w:spacing w:before="450" w:after="450" w:line="312" w:lineRule="auto"/>
      </w:pPr>
      <w:r>
        <w:rPr>
          <w:rFonts w:ascii="宋体" w:hAnsi="宋体" w:eastAsia="宋体" w:cs="宋体"/>
          <w:color w:val="000"/>
          <w:sz w:val="28"/>
          <w:szCs w:val="28"/>
        </w:rPr>
        <w:t xml:space="preserve">(三)高素质的战略管理会计人才缺乏</w:t>
      </w:r>
    </w:p>
    <w:p>
      <w:pPr>
        <w:ind w:left="0" w:right="0" w:firstLine="560"/>
        <w:spacing w:before="450" w:after="450" w:line="312" w:lineRule="auto"/>
      </w:pPr>
      <w:r>
        <w:rPr>
          <w:rFonts w:ascii="宋体" w:hAnsi="宋体" w:eastAsia="宋体" w:cs="宋体"/>
          <w:color w:val="000"/>
          <w:sz w:val="28"/>
          <w:szCs w:val="28"/>
        </w:rPr>
        <w:t xml:space="preserve">战略管理会计需要大量的知识和经验，除了会计工作所备必的会计知识以外，还应用到管理学、统计学、经济学、市场营销学及企业管理等等。所以拥有较高的知识水平和丰富的管理经验是从事战略管理会计工作的必备条件。但就哈尔滨的汽车行业的现状来看，行业经营者的素质虽有所提高，但由于受到的知识和经验不足的限制对于战略管理会计的研究无法顺利进行，从事战略管理会计的人员的积极性不高，战略管理会计人才缺乏。</w:t>
      </w:r>
    </w:p>
    <w:p>
      <w:pPr>
        <w:ind w:left="0" w:right="0" w:firstLine="560"/>
        <w:spacing w:before="450" w:after="450" w:line="312" w:lineRule="auto"/>
      </w:pPr>
      <w:r>
        <w:rPr>
          <w:rFonts w:ascii="宋体" w:hAnsi="宋体" w:eastAsia="宋体" w:cs="宋体"/>
          <w:color w:val="000"/>
          <w:sz w:val="28"/>
          <w:szCs w:val="28"/>
        </w:rPr>
        <w:t xml:space="preserve">&gt;二、改善哈尔滨汽车行业战略管理会计的建议</w:t>
      </w:r>
    </w:p>
    <w:p>
      <w:pPr>
        <w:ind w:left="0" w:right="0" w:firstLine="560"/>
        <w:spacing w:before="450" w:after="450" w:line="312" w:lineRule="auto"/>
      </w:pPr>
      <w:r>
        <w:rPr>
          <w:rFonts w:ascii="宋体" w:hAnsi="宋体" w:eastAsia="宋体" w:cs="宋体"/>
          <w:color w:val="000"/>
          <w:sz w:val="28"/>
          <w:szCs w:val="28"/>
        </w:rPr>
        <w:t xml:space="preserve">(一)完善战略管理会计的系统</w:t>
      </w:r>
    </w:p>
    <w:p>
      <w:pPr>
        <w:ind w:left="0" w:right="0" w:firstLine="560"/>
        <w:spacing w:before="450" w:after="450" w:line="312" w:lineRule="auto"/>
      </w:pPr>
      <w:r>
        <w:rPr>
          <w:rFonts w:ascii="宋体" w:hAnsi="宋体" w:eastAsia="宋体" w:cs="宋体"/>
          <w:color w:val="000"/>
          <w:sz w:val="28"/>
          <w:szCs w:val="28"/>
        </w:rPr>
        <w:t xml:space="preserve">依照哈尔滨汽车行业基本情况，应实行以社会主义市场经济为主体，融入现代企业制度的战略管理会计。通过对战略管理会计进行系统的研究，结合哈市汽车行业自身的情况，完善行业的战略管理会计理论和方法体系。同时对于哈市汽车行业要重视战略管理会计所提供的有效信息，在公司高层管理之中要拥有强大的战略管理和决策的团队，加强汽车行业对于战略管理会计的研究和应用。</w:t>
      </w:r>
    </w:p>
    <w:p>
      <w:pPr>
        <w:ind w:left="0" w:right="0" w:firstLine="560"/>
        <w:spacing w:before="450" w:after="450" w:line="312" w:lineRule="auto"/>
      </w:pPr>
      <w:r>
        <w:rPr>
          <w:rFonts w:ascii="宋体" w:hAnsi="宋体" w:eastAsia="宋体" w:cs="宋体"/>
          <w:color w:val="000"/>
          <w:sz w:val="28"/>
          <w:szCs w:val="28"/>
        </w:rPr>
        <w:t xml:space="preserve">(二)加强战略管理观念的培养</w:t>
      </w:r>
    </w:p>
    <w:p>
      <w:pPr>
        <w:ind w:left="0" w:right="0" w:firstLine="560"/>
        <w:spacing w:before="450" w:after="450" w:line="312" w:lineRule="auto"/>
      </w:pPr>
      <w:r>
        <w:rPr>
          <w:rFonts w:ascii="宋体" w:hAnsi="宋体" w:eastAsia="宋体" w:cs="宋体"/>
          <w:color w:val="000"/>
          <w:sz w:val="28"/>
          <w:szCs w:val="28"/>
        </w:rPr>
        <w:t xml:space="preserve">战略管理会计作为一种观念，它的主要作用表现在培养人的理性思维。对于汽车行业来说，特别是可以指导管理者的决策，使之拥有着眼于未来的眼光和勇于创新的精神。借助于战略管理观念，要杜绝那些在管理上搞教条主义，在业绩考核上重结果轻过程的非理性行为;要摈弃那种面对利益时为追求短期盈利而忽略或损害长期价值，面对发展时仅以眼前为目标而放弃未来的过时观念。因此，要加强战略管理观念的培育提高对战略管理会计的重视。可以着重培养决策者的以人为本的观念、可持续发展的观念以及整体战略观念。加强管理者对于战略管理的理解和应用。</w:t>
      </w:r>
    </w:p>
    <w:p>
      <w:pPr>
        <w:ind w:left="0" w:right="0" w:firstLine="560"/>
        <w:spacing w:before="450" w:after="450" w:line="312" w:lineRule="auto"/>
      </w:pPr>
      <w:r>
        <w:rPr>
          <w:rFonts w:ascii="宋体" w:hAnsi="宋体" w:eastAsia="宋体" w:cs="宋体"/>
          <w:color w:val="000"/>
          <w:sz w:val="28"/>
          <w:szCs w:val="28"/>
        </w:rPr>
        <w:t xml:space="preserve">(三)注重战略管理人才的素质</w:t>
      </w:r>
    </w:p>
    <w:p>
      <w:pPr>
        <w:ind w:left="0" w:right="0" w:firstLine="560"/>
        <w:spacing w:before="450" w:after="450" w:line="312" w:lineRule="auto"/>
      </w:pPr>
      <w:r>
        <w:rPr>
          <w:rFonts w:ascii="宋体" w:hAnsi="宋体" w:eastAsia="宋体" w:cs="宋体"/>
          <w:color w:val="000"/>
          <w:sz w:val="28"/>
          <w:szCs w:val="28"/>
        </w:rPr>
        <w:t xml:space="preserve">战略管理会计实施的关键在于人才。真正的战略管理会计人员在熟练掌握行业发展的一切手段的基础上，还需熟悉经济领域以及其他相关行业，从整体发展的战略高度来认识和处理问题。</w:t>
      </w:r>
    </w:p>
    <w:p>
      <w:pPr>
        <w:ind w:left="0" w:right="0" w:firstLine="560"/>
        <w:spacing w:before="450" w:after="450" w:line="312" w:lineRule="auto"/>
      </w:pPr>
      <w:r>
        <w:rPr>
          <w:rFonts w:ascii="宋体" w:hAnsi="宋体" w:eastAsia="宋体" w:cs="宋体"/>
          <w:color w:val="000"/>
          <w:sz w:val="28"/>
          <w:szCs w:val="28"/>
        </w:rPr>
        <w:t xml:space="preserve">他们是行业的核心，通过其战略的思维、大胆的创新、敏锐的洞察力以及准确的决策，才会抓住那些稍纵即逝的宝贵机遇。根据哈尔滨市的基本情况和汽车行业的实际状况，战略管理会计理论知识普及程度明显欠缺。加强决策者和会计人员的综合素质，可以对他们定期进行战略管理和战略管理会计的理论培训，强化他们的战略管理观念。此外，对于在读的高等院校会计专业的学生们，在学习过程中注重对战略管理会计课程的讲解，使其能熟练把战略管理思想应用于实践工作中。</w:t>
      </w:r>
    </w:p>
    <w:p>
      <w:pPr>
        <w:ind w:left="0" w:right="0" w:firstLine="560"/>
        <w:spacing w:before="450" w:after="450" w:line="312" w:lineRule="auto"/>
      </w:pPr>
      <w:r>
        <w:rPr>
          <w:rFonts w:ascii="宋体" w:hAnsi="宋体" w:eastAsia="宋体" w:cs="宋体"/>
          <w:color w:val="000"/>
          <w:sz w:val="28"/>
          <w:szCs w:val="28"/>
        </w:rPr>
        <w:t xml:space="preserve">总的来说，在汽车行业激烈竞争的今天运用战略管理会计的有效信息制定公司的长期战略目标对公司和行业的发展有着重要的意义。行业的管理人员和财务人员在行业内部的发展中不断应用更多的战略管理会计信息，而战略管理会计的不断发展与持续的更新，又促进了汽车行业进一步成长，从而逐渐形成一个循环往复又互相制约的良性发展态势。</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第五篇</w:t>
      </w:r>
    </w:p>
    <w:p>
      <w:pPr>
        <w:ind w:left="0" w:right="0" w:firstLine="560"/>
        <w:spacing w:before="450" w:after="450" w:line="312" w:lineRule="auto"/>
      </w:pPr>
      <w:r>
        <w:rPr>
          <w:rFonts w:ascii="宋体" w:hAnsi="宋体" w:eastAsia="宋体" w:cs="宋体"/>
          <w:color w:val="000"/>
          <w:sz w:val="28"/>
          <w:szCs w:val="28"/>
        </w:rPr>
        <w:t xml:space="preserve">&gt;摘要：PPP模式在我国传统公共项目融资方式出现弊端的背景下产生，能够较好地填补公共项目融资方式中存在的不足。本文以PPP模式会计核算的问题为切入点，探讨了当前PPP会计核算中存在的问题，并针对问题提出了一些优化性建议。</w:t>
      </w:r>
    </w:p>
    <w:p>
      <w:pPr>
        <w:ind w:left="0" w:right="0" w:firstLine="560"/>
        <w:spacing w:before="450" w:after="450" w:line="312" w:lineRule="auto"/>
      </w:pPr>
      <w:r>
        <w:rPr>
          <w:rFonts w:ascii="宋体" w:hAnsi="宋体" w:eastAsia="宋体" w:cs="宋体"/>
          <w:color w:val="000"/>
          <w:sz w:val="28"/>
          <w:szCs w:val="28"/>
        </w:rPr>
        <w:t xml:space="preserve">&gt;关键词：PPP；会计核算；问题及建议</w:t>
      </w:r>
    </w:p>
    <w:p>
      <w:pPr>
        <w:ind w:left="0" w:right="0" w:firstLine="560"/>
        <w:spacing w:before="450" w:after="450" w:line="312" w:lineRule="auto"/>
      </w:pPr>
      <w:r>
        <w:rPr>
          <w:rFonts w:ascii="宋体" w:hAnsi="宋体" w:eastAsia="宋体" w:cs="宋体"/>
          <w:color w:val="000"/>
          <w:sz w:val="28"/>
          <w:szCs w:val="28"/>
        </w:rPr>
        <w:t xml:space="preserve">&gt;一、PPP模式概述</w:t>
      </w:r>
    </w:p>
    <w:p>
      <w:pPr>
        <w:ind w:left="0" w:right="0" w:firstLine="560"/>
        <w:spacing w:before="450" w:after="450" w:line="312" w:lineRule="auto"/>
      </w:pPr>
      <w:r>
        <w:rPr>
          <w:rFonts w:ascii="宋体" w:hAnsi="宋体" w:eastAsia="宋体" w:cs="宋体"/>
          <w:color w:val="000"/>
          <w:sz w:val="28"/>
          <w:szCs w:val="28"/>
        </w:rPr>
        <w:t xml:space="preserve">PPP（Public-PrivatePartnership），也称公私合营、公私合办或公私合伙制。PPP模式最早应用于英国基础设施建设中，为解决财政资金效率低下或短缺问题，吸引社会资本，进行公共基础设施建造。当前，我国PPP模式的应用主要包括外包类、特许经营类、私有化类三种类型，其运作形式较为复杂。会计工作中，会计原则应满足会计要素确认、会计要素计量两大关键点，项目会计目标应从公私双方出发，体现产权变动关系的会计信息；为产权及其变动提供理论及实务支持，同时满足受托责任的需求，兼顾社会效益与经济效益。</w:t>
      </w:r>
    </w:p>
    <w:p>
      <w:pPr>
        <w:ind w:left="0" w:right="0" w:firstLine="560"/>
        <w:spacing w:before="450" w:after="450" w:line="312" w:lineRule="auto"/>
      </w:pPr>
      <w:r>
        <w:rPr>
          <w:rFonts w:ascii="宋体" w:hAnsi="宋体" w:eastAsia="宋体" w:cs="宋体"/>
          <w:color w:val="000"/>
          <w:sz w:val="28"/>
          <w:szCs w:val="28"/>
        </w:rPr>
        <w:t xml:space="preserve">&gt;二、我国PPP项目会计核算问题分析</w:t>
      </w:r>
    </w:p>
    <w:p>
      <w:pPr>
        <w:ind w:left="0" w:right="0" w:firstLine="560"/>
        <w:spacing w:before="450" w:after="450" w:line="312" w:lineRule="auto"/>
      </w:pPr>
      <w:r>
        <w:rPr>
          <w:rFonts w:ascii="宋体" w:hAnsi="宋体" w:eastAsia="宋体" w:cs="宋体"/>
          <w:color w:val="000"/>
          <w:sz w:val="28"/>
          <w:szCs w:val="28"/>
        </w:rPr>
        <w:t xml:space="preserve">PPP项目的结构与形式在实际工作中会有差异，因此，项目范围界定应从PPP项目本质出发，而非以形式限定。会计核算上，由于PPP项目为公私协作项目，因此，分析会计问题应当从政府与企业两大主体出发。</w:t>
      </w:r>
    </w:p>
    <w:p>
      <w:pPr>
        <w:ind w:left="0" w:right="0" w:firstLine="560"/>
        <w:spacing w:before="450" w:after="450" w:line="312" w:lineRule="auto"/>
      </w:pPr>
      <w:r>
        <w:rPr>
          <w:rFonts w:ascii="宋体" w:hAnsi="宋体" w:eastAsia="宋体" w:cs="宋体"/>
          <w:color w:val="000"/>
          <w:sz w:val="28"/>
          <w:szCs w:val="28"/>
        </w:rPr>
        <w:t xml:space="preserve">(一)政府主体的PPP会计核算问题分析</w:t>
      </w:r>
    </w:p>
    <w:p>
      <w:pPr>
        <w:ind w:left="0" w:right="0" w:firstLine="560"/>
        <w:spacing w:before="450" w:after="450" w:line="312" w:lineRule="auto"/>
      </w:pPr>
      <w:r>
        <w:rPr>
          <w:rFonts w:ascii="宋体" w:hAnsi="宋体" w:eastAsia="宋体" w:cs="宋体"/>
          <w:color w:val="000"/>
          <w:sz w:val="28"/>
          <w:szCs w:val="28"/>
        </w:rPr>
        <w:t xml:space="preserve">现金收付制基础上的公共设施建设，其固定资产核算通常只进行收支性核算，如公路、桥梁等设施的建设不在政府部门会计账面上体现出来，而责权发生制下的PPP项目建设，需要将资产在会计上予以确认。从政府主体出发，PPP项目建成的资产政府拥有最终所有权，项目公司具备定期使用、收益的权利。政府在取得资产时，也不能以全额投资作为资产处理基础，而应当通过计量出让经营权的方式取得资产，在会计处理中，政府必须理清PPP项目资产类型，才能进行资产核算。</w:t>
      </w:r>
    </w:p>
    <w:p>
      <w:pPr>
        <w:ind w:left="0" w:right="0" w:firstLine="560"/>
        <w:spacing w:before="450" w:after="450" w:line="312" w:lineRule="auto"/>
      </w:pPr>
      <w:r>
        <w:rPr>
          <w:rFonts w:ascii="宋体" w:hAnsi="宋体" w:eastAsia="宋体" w:cs="宋体"/>
          <w:color w:val="000"/>
          <w:sz w:val="28"/>
          <w:szCs w:val="28"/>
        </w:rPr>
        <w:t xml:space="preserve">(二)PPP项目公司主体的会计核算相关问题</w:t>
      </w:r>
    </w:p>
    <w:p>
      <w:pPr>
        <w:ind w:left="0" w:right="0" w:firstLine="560"/>
        <w:spacing w:before="450" w:after="450" w:line="312" w:lineRule="auto"/>
      </w:pPr>
      <w:r>
        <w:rPr>
          <w:rFonts w:ascii="宋体" w:hAnsi="宋体" w:eastAsia="宋体" w:cs="宋体"/>
          <w:color w:val="000"/>
          <w:sz w:val="28"/>
          <w:szCs w:val="28"/>
        </w:rPr>
        <w:t xml:space="preserve">按照PPP项目流程，会计核算应当分为项目公司成立阶段、建设阶段、运营阶段及资产移交阶段四大阶段，以下分阶段对PPP项目公司主体会计核算进行分析。</w:t>
      </w:r>
    </w:p>
    <w:p>
      <w:pPr>
        <w:ind w:left="0" w:right="0" w:firstLine="560"/>
        <w:spacing w:before="450" w:after="450" w:line="312" w:lineRule="auto"/>
      </w:pPr>
      <w:r>
        <w:rPr>
          <w:rFonts w:ascii="宋体" w:hAnsi="宋体" w:eastAsia="宋体" w:cs="宋体"/>
          <w:color w:val="000"/>
          <w:sz w:val="28"/>
          <w:szCs w:val="28"/>
        </w:rPr>
        <w:t xml:space="preserve">1、项目公司成立阶段的会计核算问题</w:t>
      </w:r>
    </w:p>
    <w:p>
      <w:pPr>
        <w:ind w:left="0" w:right="0" w:firstLine="560"/>
        <w:spacing w:before="450" w:after="450" w:line="312" w:lineRule="auto"/>
      </w:pPr>
      <w:r>
        <w:rPr>
          <w:rFonts w:ascii="宋体" w:hAnsi="宋体" w:eastAsia="宋体" w:cs="宋体"/>
          <w:color w:val="000"/>
          <w:sz w:val="28"/>
          <w:szCs w:val="28"/>
        </w:rPr>
        <w:t xml:space="preserve">项目公司由政府以特许权协议，授权投资代表机构与私营部门联合出资注册成立。一般的，公共部门构成较为简单，而私营部门构成较为复杂且通常以联合体形式存在，这就会出现部门内部划分了若干个产权主体，由于PPP项目会计目标中包含“为产权及其变动提供理论及实务支持，同时满足受托责任的需求，兼顾社会效益与经济效益”，而传统会计处理方法通常以企业为一个核算主体，不存在内部产权划分关系，因此，要在PPP项目中准确反映各方产权主体的经济利益及其影响，并符合会计目标，就必须对传统会计核算进行改进。</w:t>
      </w:r>
    </w:p>
    <w:p>
      <w:pPr>
        <w:ind w:left="0" w:right="0" w:firstLine="560"/>
        <w:spacing w:before="450" w:after="450" w:line="312" w:lineRule="auto"/>
      </w:pPr>
      <w:r>
        <w:rPr>
          <w:rFonts w:ascii="宋体" w:hAnsi="宋体" w:eastAsia="宋体" w:cs="宋体"/>
          <w:color w:val="000"/>
          <w:sz w:val="28"/>
          <w:szCs w:val="28"/>
        </w:rPr>
        <w:t xml:space="preserve">2、项目建设阶段的会计核算问题</w:t>
      </w:r>
    </w:p>
    <w:p>
      <w:pPr>
        <w:ind w:left="0" w:right="0" w:firstLine="560"/>
        <w:spacing w:before="450" w:after="450" w:line="312" w:lineRule="auto"/>
      </w:pPr>
      <w:r>
        <w:rPr>
          <w:rFonts w:ascii="宋体" w:hAnsi="宋体" w:eastAsia="宋体" w:cs="宋体"/>
          <w:color w:val="000"/>
          <w:sz w:val="28"/>
          <w:szCs w:val="28"/>
        </w:rPr>
        <w:t xml:space="preserve">首先，PPP项目资产性质存在区别，一般会分为完全产权资产与特许经营权资产，项目公司应当清晰区分核算，不能混淆。第二，要关注PPP项目特许经营权资产的特殊性。由于资产建造完成所有权归属公共部门，特许经营权以取得资产为代价，且为过去经济交易或事项中形成，能够取得预期经济利益并可以可靠计量，因此，特许经营权也具备资产属性，应当作为资产进行确认及计量，按照会计准则规定，资产不能确定为固定资产。但是，值得注意的是，项目资产确认为无形资产时，应该关注益物权与无形资产的差异，在确认为金融资产时，应该注意资产属性界定中，财务信息不可比的问题。第三，借款费用的处理。项目资产在没有达到预定可使用状态之前，全部资产投入应视为资产价值的组成部分，达到可使用状态后则应归属“全部投入”。按照权责发生制原则，资产要在后续会计期间内确认为费用支出，并且费用的确认需要费用“效用”确实发挥出来。因此，建造期间由于费用“效用”并未实际发挥，该借款费用必须按照权责发生制在建造期间资本化处理，以增加项目资产账面价值，其他情况要做费用化处理。</w:t>
      </w:r>
    </w:p>
    <w:p>
      <w:pPr>
        <w:ind w:left="0" w:right="0" w:firstLine="560"/>
        <w:spacing w:before="450" w:after="450" w:line="312" w:lineRule="auto"/>
      </w:pPr>
      <w:r>
        <w:rPr>
          <w:rFonts w:ascii="宋体" w:hAnsi="宋体" w:eastAsia="宋体" w:cs="宋体"/>
          <w:color w:val="000"/>
          <w:sz w:val="28"/>
          <w:szCs w:val="28"/>
        </w:rPr>
        <w:t xml:space="preserve">3、项目运营阶段</w:t>
      </w:r>
    </w:p>
    <w:p>
      <w:pPr>
        <w:ind w:left="0" w:right="0" w:firstLine="560"/>
        <w:spacing w:before="450" w:after="450" w:line="312" w:lineRule="auto"/>
      </w:pPr>
      <w:r>
        <w:rPr>
          <w:rFonts w:ascii="宋体" w:hAnsi="宋体" w:eastAsia="宋体" w:cs="宋体"/>
          <w:color w:val="000"/>
          <w:sz w:val="28"/>
          <w:szCs w:val="28"/>
        </w:rPr>
        <w:t xml:space="preserve">项目运营阶段的会计核算应当充分关注收入确认，根据解释2号，项目公司应当注意，金融资产模式下，项目收入若确认为投资净收益，会造成毛利率、应收账款等指标异动，以及营业收入与成本的不配比，若PPP项目以债权方式融资，就会极大地误导投资者。同时，在后续支出处理上，PPP项目应注意更新改造义务支出的属性，这类支出无法为企业带来未来收益，但是是PPP项目资产价值组成的部分，为了符合实质重于形式的原则，不可计入当期损益中。</w:t>
      </w:r>
    </w:p>
    <w:p>
      <w:pPr>
        <w:ind w:left="0" w:right="0" w:firstLine="560"/>
        <w:spacing w:before="450" w:after="450" w:line="312" w:lineRule="auto"/>
      </w:pPr>
      <w:r>
        <w:rPr>
          <w:rFonts w:ascii="宋体" w:hAnsi="宋体" w:eastAsia="宋体" w:cs="宋体"/>
          <w:color w:val="000"/>
          <w:sz w:val="28"/>
          <w:szCs w:val="28"/>
        </w:rPr>
        <w:t xml:space="preserve">4、项目移交阶段</w:t>
      </w:r>
    </w:p>
    <w:p>
      <w:pPr>
        <w:ind w:left="0" w:right="0" w:firstLine="560"/>
        <w:spacing w:before="450" w:after="450" w:line="312" w:lineRule="auto"/>
      </w:pPr>
      <w:r>
        <w:rPr>
          <w:rFonts w:ascii="宋体" w:hAnsi="宋体" w:eastAsia="宋体" w:cs="宋体"/>
          <w:color w:val="000"/>
          <w:sz w:val="28"/>
          <w:szCs w:val="28"/>
        </w:rPr>
        <w:t xml:space="preserve">特许期结束后，公共项目资产当移交公共部门，剩余资产属项目公司资产。对于无偿移交部分，由于不计残值已经在运营阶段摊销完成，因而不需做会计处理，而对于剩余资产，就必须按照协定及法律做清算处理。</w:t>
      </w:r>
    </w:p>
    <w:p>
      <w:pPr>
        <w:ind w:left="0" w:right="0" w:firstLine="560"/>
        <w:spacing w:before="450" w:after="450" w:line="312" w:lineRule="auto"/>
      </w:pPr>
      <w:r>
        <w:rPr>
          <w:rFonts w:ascii="宋体" w:hAnsi="宋体" w:eastAsia="宋体" w:cs="宋体"/>
          <w:color w:val="000"/>
          <w:sz w:val="28"/>
          <w:szCs w:val="28"/>
        </w:rPr>
        <w:t xml:space="preserve">&gt;三、优化PPP模式会计核算的建议</w:t>
      </w:r>
    </w:p>
    <w:p>
      <w:pPr>
        <w:ind w:left="0" w:right="0" w:firstLine="560"/>
        <w:spacing w:before="450" w:after="450" w:line="312" w:lineRule="auto"/>
      </w:pPr>
      <w:r>
        <w:rPr>
          <w:rFonts w:ascii="宋体" w:hAnsi="宋体" w:eastAsia="宋体" w:cs="宋体"/>
          <w:color w:val="000"/>
          <w:sz w:val="28"/>
          <w:szCs w:val="28"/>
        </w:rPr>
        <w:t xml:space="preserve">(一)提高核算可操作性</w:t>
      </w:r>
    </w:p>
    <w:p>
      <w:pPr>
        <w:ind w:left="0" w:right="0" w:firstLine="560"/>
        <w:spacing w:before="450" w:after="450" w:line="312" w:lineRule="auto"/>
      </w:pPr>
      <w:r>
        <w:rPr>
          <w:rFonts w:ascii="宋体" w:hAnsi="宋体" w:eastAsia="宋体" w:cs="宋体"/>
          <w:color w:val="000"/>
          <w:sz w:val="28"/>
          <w:szCs w:val="28"/>
        </w:rPr>
        <w:t xml:space="preserve">会计准则并不是在所有情形下都适用的，PPP项目会计核算中，要强调可操作性与可实现性，例如，应当将资产分类简约化，避免确认中金融资产处理及无形资产处理中利润操纵的可能性；避免无形资产摊销中漏洞为不法者提供盈利后置的可能性，从而提高财务核算监督职能的有效性。</w:t>
      </w:r>
    </w:p>
    <w:p>
      <w:pPr>
        <w:ind w:left="0" w:right="0" w:firstLine="560"/>
        <w:spacing w:before="450" w:after="450" w:line="312" w:lineRule="auto"/>
      </w:pPr>
      <w:r>
        <w:rPr>
          <w:rFonts w:ascii="宋体" w:hAnsi="宋体" w:eastAsia="宋体" w:cs="宋体"/>
          <w:color w:val="000"/>
          <w:sz w:val="28"/>
          <w:szCs w:val="28"/>
        </w:rPr>
        <w:t xml:space="preserve">(二)关注业务流程</w:t>
      </w:r>
    </w:p>
    <w:p>
      <w:pPr>
        <w:ind w:left="0" w:right="0" w:firstLine="560"/>
        <w:spacing w:before="450" w:after="450" w:line="312" w:lineRule="auto"/>
      </w:pPr>
      <w:r>
        <w:rPr>
          <w:rFonts w:ascii="宋体" w:hAnsi="宋体" w:eastAsia="宋体" w:cs="宋体"/>
          <w:color w:val="000"/>
          <w:sz w:val="28"/>
          <w:szCs w:val="28"/>
        </w:rPr>
        <w:t xml:space="preserve">以BOT项目为例，PPP项目主要包括项目识别、准备、采购、执行、建设、运营及移交七大环节，要实现规范化的会计处理，在流程上就应当对投标联合体、资本结构、主办人出资提出合理要求，在保障政府社会效益与项目公司经济效益的前提下，合理对项目评估，确定投资结构、贷款比例、权益及再融资安排等项目，避免会计核算中由于会计权益、资产属性等影响工作的正常开展。</w:t>
      </w:r>
    </w:p>
    <w:p>
      <w:pPr>
        <w:ind w:left="0" w:right="0" w:firstLine="560"/>
        <w:spacing w:before="450" w:after="450" w:line="312" w:lineRule="auto"/>
      </w:pPr>
      <w:r>
        <w:rPr>
          <w:rFonts w:ascii="宋体" w:hAnsi="宋体" w:eastAsia="宋体" w:cs="宋体"/>
          <w:color w:val="000"/>
          <w:sz w:val="28"/>
          <w:szCs w:val="28"/>
        </w:rPr>
        <w:t xml:space="preserve">(三)关注会计原则确定</w:t>
      </w:r>
    </w:p>
    <w:p>
      <w:pPr>
        <w:ind w:left="0" w:right="0" w:firstLine="560"/>
        <w:spacing w:before="450" w:after="450" w:line="312" w:lineRule="auto"/>
      </w:pPr>
      <w:r>
        <w:rPr>
          <w:rFonts w:ascii="宋体" w:hAnsi="宋体" w:eastAsia="宋体" w:cs="宋体"/>
          <w:color w:val="000"/>
          <w:sz w:val="28"/>
          <w:szCs w:val="28"/>
        </w:rPr>
        <w:t xml:space="preserve">会计原则指导PPP项目会计核算，因此，工作中必须重点注意会计原则的确定。一般的，PPP项目会计原则的明确应当重点关注会计信息质量要求、会计要素确认以及会计要素计量三方面，避免会计核算工作出现失误及偏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[1]财政部政府和社会资本合作中心编著.政府和社会资本合作项目会计核算案例[M].北京:中国商务出版社，20_</w:t>
      </w:r>
    </w:p>
    <w:p>
      <w:pPr>
        <w:ind w:left="0" w:right="0" w:firstLine="560"/>
        <w:spacing w:before="450" w:after="450" w:line="312" w:lineRule="auto"/>
      </w:pPr>
      <w:r>
        <w:rPr>
          <w:rFonts w:ascii="宋体" w:hAnsi="宋体" w:eastAsia="宋体" w:cs="宋体"/>
          <w:color w:val="000"/>
          <w:sz w:val="28"/>
          <w:szCs w:val="28"/>
        </w:rPr>
        <w:t xml:space="preserve">[2]张君.PPP模式下公共体育场馆建设的会计核算探讨[J]会计之友，20_(10)</w:t>
      </w:r>
    </w:p>
    <w:p>
      <w:pPr>
        <w:ind w:left="0" w:right="0" w:firstLine="560"/>
        <w:spacing w:before="450" w:after="450" w:line="312" w:lineRule="auto"/>
      </w:pPr>
      <w:r>
        <w:rPr>
          <w:rFonts w:ascii="宋体" w:hAnsi="宋体" w:eastAsia="宋体" w:cs="宋体"/>
          <w:color w:val="000"/>
          <w:sz w:val="28"/>
          <w:szCs w:val="28"/>
        </w:rPr>
        <w:t xml:space="preserve">[3]马威.我国基础设施采用PPP模式的研究与分析[J].财政部财政科学研究所，20_(5)</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第六篇</w:t>
      </w:r>
    </w:p>
    <w:p>
      <w:pPr>
        <w:ind w:left="0" w:right="0" w:firstLine="560"/>
        <w:spacing w:before="450" w:after="450" w:line="312" w:lineRule="auto"/>
      </w:pPr>
      <w:r>
        <w:rPr>
          <w:rFonts w:ascii="宋体" w:hAnsi="宋体" w:eastAsia="宋体" w:cs="宋体"/>
          <w:color w:val="000"/>
          <w:sz w:val="28"/>
          <w:szCs w:val="28"/>
        </w:rPr>
        <w:t xml:space="preserve">随着我国社会的进步和不断发展，我国在政治、经济、文化等各方面都取得了很大的突破，有经济贸易的往来，就会不可避免的用到会计的计量属性，但是截至到目前为止，关于会计的计量属性虽然是非常明确了，并且用的最多的就是公允价值的会计计量，然而关于公允价值的会计理论，目前仍然是众口不一的，对此没有达成一致性，因此，本文就公允价值的会计理论基础做出深入的剖析。</w:t>
      </w:r>
    </w:p>
    <w:p>
      <w:pPr>
        <w:ind w:left="0" w:right="0" w:firstLine="560"/>
        <w:spacing w:before="450" w:after="450" w:line="312" w:lineRule="auto"/>
      </w:pPr>
      <w:r>
        <w:rPr>
          <w:rFonts w:ascii="宋体" w:hAnsi="宋体" w:eastAsia="宋体" w:cs="宋体"/>
          <w:color w:val="000"/>
          <w:sz w:val="28"/>
          <w:szCs w:val="28"/>
        </w:rPr>
        <w:t xml:space="preserve">决策有用性</w:t>
      </w:r>
    </w:p>
    <w:p>
      <w:pPr>
        <w:ind w:left="0" w:right="0" w:firstLine="560"/>
        <w:spacing w:before="450" w:after="450" w:line="312" w:lineRule="auto"/>
      </w:pPr>
      <w:r>
        <w:rPr>
          <w:rFonts w:ascii="宋体" w:hAnsi="宋体" w:eastAsia="宋体" w:cs="宋体"/>
          <w:color w:val="000"/>
          <w:sz w:val="28"/>
          <w:szCs w:val="28"/>
        </w:rPr>
        <w:t xml:space="preserve">关于会计的计量属性，我们所学到的有这样五种，简单的对五种计量属性进行介绍，可以从以下几个方面进行说明：一是按照我们最初第一时间交易的价格作为计量入账的价值，这种我们叫做是历史成本；二是按照我们重新取得的资产的价值进行衡量，比如一台空调的价格，如果在年底进行盘点的时候发现多了一台空调，其价值难以衡量的情况，那么就按照当前市场上的空调的价值进行入账，这种我们叫做重置成本；三是可变现价值，即按照一定的会计计算公式进行价值的评估，这种计量属性主要用于对材料等存货发生减值情况下的价值确认；四是现值，也就是对于未来所能够预计的价值进行衡量，例如分期付款，就是采用这种计量方式，最后一种就是我们本文所要进行剖析的内容，即公允价值，也就是以评估双方都能够认可的价值进行计价，例如在进行股票、债权交易的时候，以最后的收盘价进行最终的价值确认并计价，在目前国际上，以公允价值为会计计量越来越被广泛的应用。下面就从两个方面对于公允价值的会计理论进行剖析。</w:t>
      </w:r>
    </w:p>
    <w:p>
      <w:pPr>
        <w:ind w:left="0" w:right="0" w:firstLine="560"/>
        <w:spacing w:before="450" w:after="450" w:line="312" w:lineRule="auto"/>
      </w:pPr>
      <w:r>
        <w:rPr>
          <w:rFonts w:ascii="宋体" w:hAnsi="宋体" w:eastAsia="宋体" w:cs="宋体"/>
          <w:color w:val="000"/>
          <w:sz w:val="28"/>
          <w:szCs w:val="28"/>
        </w:rPr>
        <w:t xml:space="preserve">决策有用观</w:t>
      </w:r>
    </w:p>
    <w:p>
      <w:pPr>
        <w:ind w:left="0" w:right="0" w:firstLine="560"/>
        <w:spacing w:before="450" w:after="450" w:line="312" w:lineRule="auto"/>
      </w:pPr>
      <w:r>
        <w:rPr>
          <w:rFonts w:ascii="宋体" w:hAnsi="宋体" w:eastAsia="宋体" w:cs="宋体"/>
          <w:color w:val="000"/>
          <w:sz w:val="28"/>
          <w:szCs w:val="28"/>
        </w:rPr>
        <w:t xml:space="preserve">目前在国际上，对于会计目标，不同的专家有不同的观点，大致上存在着这样两种不同的观点，一个是受托责任观，也就是受托者向委托者来报告关于企业资源管理的一些情况，其价值的衡量主要是采用历史成本进行计量，这个观点又是委托代理的理论基础；另一个便是决策有用观，顾名思义也就是提供一些对决策有用的价值，其提供的对象是一些经营者和决策者，投资者和债权人等等。决策有用观是公允价值的理论基础，虽然这个会计目标起步比受托责任观晚了些，但是应用上是非常广泛的，而且已经被很多的企业所接受。</w:t>
      </w:r>
    </w:p>
    <w:p>
      <w:pPr>
        <w:ind w:left="0" w:right="0" w:firstLine="560"/>
        <w:spacing w:before="450" w:after="450" w:line="312" w:lineRule="auto"/>
      </w:pPr>
      <w:r>
        <w:rPr>
          <w:rFonts w:ascii="宋体" w:hAnsi="宋体" w:eastAsia="宋体" w:cs="宋体"/>
          <w:color w:val="000"/>
          <w:sz w:val="28"/>
          <w:szCs w:val="28"/>
        </w:rPr>
        <w:t xml:space="preserve">在受托责任观中，主要是受托者和委托者之间的责任划分，而且对于这二者之间的责任约束，可以通过协议的方式进行，可以说这种观点对于企业的要求是非常适用的，但是，这种观点也随着市场的发展和企业的不断改革而逐渐的不适用，很多的企业的股权越来越分散，而股东的要求也逐渐的提高，他们不仅仅满足于股份份额，而是在此基础上更加关心的是这些股份在未来能够给自己带来多大的收益。因此，以历史成本为计价方式的这种观点就显得不太合理了，而以公允价值为计价方式的决策有用观却显得很有必要，因为这种观点，不是以当初进行交易的价格进行入账，而是以股票的出售日的价值进行确认计量，对于股东的收益也能够更加明确的看出来。采用这种观点能够为投资者和债权人进行衡量企业的资产做出参考，并且评估未来企业能够带来多大的收益，从而满足他们的需求。</w:t>
      </w:r>
    </w:p>
    <w:p>
      <w:pPr>
        <w:ind w:left="0" w:right="0" w:firstLine="560"/>
        <w:spacing w:before="450" w:after="450" w:line="312" w:lineRule="auto"/>
      </w:pPr>
      <w:r>
        <w:rPr>
          <w:rFonts w:ascii="宋体" w:hAnsi="宋体" w:eastAsia="宋体" w:cs="宋体"/>
          <w:color w:val="000"/>
          <w:sz w:val="28"/>
          <w:szCs w:val="28"/>
        </w:rPr>
        <w:t xml:space="preserve">相关性的质量特征--公允价值的理论前提</w:t>
      </w:r>
    </w:p>
    <w:p>
      <w:pPr>
        <w:ind w:left="0" w:right="0" w:firstLine="560"/>
        <w:spacing w:before="450" w:after="450" w:line="312" w:lineRule="auto"/>
      </w:pPr>
      <w:r>
        <w:rPr>
          <w:rFonts w:ascii="宋体" w:hAnsi="宋体" w:eastAsia="宋体" w:cs="宋体"/>
          <w:color w:val="000"/>
          <w:sz w:val="28"/>
          <w:szCs w:val="28"/>
        </w:rPr>
        <w:t xml:space="preserve">前面提到了关于会计目标的两种观点，从应用较早的受托责任观到随着资本市场和企业的.不断变革逐渐被企业广泛应用的决策有用观，这是社会不断进步的重要表现之一。那么，要想更好的实现会计目标，使决策信息更加有用，从而使投资者和债权人等能够更加准确的对企业的资产等各项经济指标有一个客观的判断，就必须要保证相关性的质量特征，这也是公允价值的理论前提。对于公允价值的相关性，具有着非常强的优势，下面就从以下几个方面进行分析：</w:t>
      </w:r>
    </w:p>
    <w:p>
      <w:pPr>
        <w:ind w:left="0" w:right="0" w:firstLine="560"/>
        <w:spacing w:before="450" w:after="450" w:line="312" w:lineRule="auto"/>
      </w:pPr>
      <w:r>
        <w:rPr>
          <w:rFonts w:ascii="宋体" w:hAnsi="宋体" w:eastAsia="宋体" w:cs="宋体"/>
          <w:color w:val="000"/>
          <w:sz w:val="28"/>
          <w:szCs w:val="28"/>
        </w:rPr>
        <w:t xml:space="preserve">（1）资产和负债的公允价值信息更具有决策的相关性</w:t>
      </w:r>
    </w:p>
    <w:p>
      <w:pPr>
        <w:ind w:left="0" w:right="0" w:firstLine="560"/>
        <w:spacing w:before="450" w:after="450" w:line="312" w:lineRule="auto"/>
      </w:pPr>
      <w:r>
        <w:rPr>
          <w:rFonts w:ascii="宋体" w:hAnsi="宋体" w:eastAsia="宋体" w:cs="宋体"/>
          <w:color w:val="000"/>
          <w:sz w:val="28"/>
          <w:szCs w:val="28"/>
        </w:rPr>
        <w:t xml:space="preserve">在市场交易的环境下，尤其是当物价相对来说比较稳定的时候，资产和负债的历史成本是具备决策的相关性的，但是，市场环境的不断变革，经济全球一体化进程的不断加快，使得市场的物价也发生了不稳定的情况，因此，以公允价值为主的计量模式就显得尤为的必要，它更加强调了公平性，并且能够针对目前的市场环境，更加客观的反映出资产和负债的价值，供投资者和债权人做出决策提供信息的相关性。</w:t>
      </w:r>
    </w:p>
    <w:p>
      <w:pPr>
        <w:ind w:left="0" w:right="0" w:firstLine="560"/>
        <w:spacing w:before="450" w:after="450" w:line="312" w:lineRule="auto"/>
      </w:pPr>
      <w:r>
        <w:rPr>
          <w:rFonts w:ascii="宋体" w:hAnsi="宋体" w:eastAsia="宋体" w:cs="宋体"/>
          <w:color w:val="000"/>
          <w:sz w:val="28"/>
          <w:szCs w:val="28"/>
        </w:rPr>
        <w:t xml:space="preserve">（2）收益的公允价值信息更具有决策的相关性</w:t>
      </w:r>
    </w:p>
    <w:p>
      <w:pPr>
        <w:ind w:left="0" w:right="0" w:firstLine="560"/>
        <w:spacing w:before="450" w:after="450" w:line="312" w:lineRule="auto"/>
      </w:pPr>
      <w:r>
        <w:rPr>
          <w:rFonts w:ascii="宋体" w:hAnsi="宋体" w:eastAsia="宋体" w:cs="宋体"/>
          <w:color w:val="000"/>
          <w:sz w:val="28"/>
          <w:szCs w:val="28"/>
        </w:rPr>
        <w:t xml:space="preserve">关于收益情况下的信息，判断哪一种更加具备决策的相关性，就要对历史成本和公允价值两种计量属性进行比较分析，前者的收益主要是通过收入和费用之间的一个比例进行决定的，但是这样的一个决策的前提是保证收入和费用是在一个长期的会计期间内进行的，但是在目前的全球经济一体化背景下，很难保证市场环境的稳定性。而公允价值这种计量属性恰好是适应了经济环境不稳定的特点，运用综合收益报表来保证决策信息的相关性。</w:t>
      </w:r>
    </w:p>
    <w:p>
      <w:pPr>
        <w:ind w:left="0" w:right="0" w:firstLine="560"/>
        <w:spacing w:before="450" w:after="450" w:line="312" w:lineRule="auto"/>
      </w:pPr>
      <w:r>
        <w:rPr>
          <w:rFonts w:ascii="宋体" w:hAnsi="宋体" w:eastAsia="宋体" w:cs="宋体"/>
          <w:color w:val="000"/>
          <w:sz w:val="28"/>
          <w:szCs w:val="28"/>
        </w:rPr>
        <w:t xml:space="preserve">（3）公允价值是金融工具最相关的计量属性</w:t>
      </w:r>
    </w:p>
    <w:p>
      <w:pPr>
        <w:ind w:left="0" w:right="0" w:firstLine="560"/>
        <w:spacing w:before="450" w:after="450" w:line="312" w:lineRule="auto"/>
      </w:pPr>
      <w:r>
        <w:rPr>
          <w:rFonts w:ascii="宋体" w:hAnsi="宋体" w:eastAsia="宋体" w:cs="宋体"/>
          <w:color w:val="000"/>
          <w:sz w:val="28"/>
          <w:szCs w:val="28"/>
        </w:rPr>
        <w:t xml:space="preserve">公允价值这种计量属性对于股票、债权以及基金等的价值的计量具有很大的衡量价值，以出售日所确定的资产的价值进行计价，这样能够更加客观的反映出资产价值的准确性，例如5万股的股票是以每股3元的价格进行购买，而在出售日那天改股票的收盘价是每股4元，那么最终股票的会计计价就是20万元。</w:t>
      </w:r>
    </w:p>
    <w:p>
      <w:pPr>
        <w:ind w:left="0" w:right="0" w:firstLine="560"/>
        <w:spacing w:before="450" w:after="450" w:line="312" w:lineRule="auto"/>
      </w:pPr>
      <w:r>
        <w:rPr>
          <w:rFonts w:ascii="宋体" w:hAnsi="宋体" w:eastAsia="宋体" w:cs="宋体"/>
          <w:color w:val="000"/>
          <w:sz w:val="28"/>
          <w:szCs w:val="28"/>
        </w:rPr>
        <w:t xml:space="preserve">本文通过对历史成本和公允价值两种计量属性进行比较分析，从而更加深入的剖析了公允价值的会计理论基础，可以看出在全球经济一体化的市场环境下，以公允价值为计量属性逐渐被广泛的应用，并且保证了决策的相关性。</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第七篇</w:t>
      </w:r>
    </w:p>
    <w:p>
      <w:pPr>
        <w:ind w:left="0" w:right="0" w:firstLine="560"/>
        <w:spacing w:before="450" w:after="450" w:line="312" w:lineRule="auto"/>
      </w:pPr>
      <w:r>
        <w:rPr>
          <w:rFonts w:ascii="宋体" w:hAnsi="宋体" w:eastAsia="宋体" w:cs="宋体"/>
          <w:color w:val="000"/>
          <w:sz w:val="28"/>
          <w:szCs w:val="28"/>
        </w:rPr>
        <w:t xml:space="preserve">&gt;摘要：针对我国政府与非营利组织会计制度的现状以及出现的一系列问题，文章进行了剖析并提出设想，建议建立我国的政府与非营利组织会计制度体系；逐步引入权责发生制；改进会计核算方法及内容；建立和发展基金会计以增强会计制度体系对限定资金的控制；建立与国际接轨的政府与非营利组织财务报告制度。</w:t>
      </w:r>
    </w:p>
    <w:p>
      <w:pPr>
        <w:ind w:left="0" w:right="0" w:firstLine="560"/>
        <w:spacing w:before="450" w:after="450" w:line="312" w:lineRule="auto"/>
      </w:pPr>
      <w:r>
        <w:rPr>
          <w:rFonts w:ascii="宋体" w:hAnsi="宋体" w:eastAsia="宋体" w:cs="宋体"/>
          <w:color w:val="000"/>
          <w:sz w:val="28"/>
          <w:szCs w:val="28"/>
        </w:rPr>
        <w:t xml:space="preserve">&gt;关键词：政府与非营利组织会计；预算会计；权责发生制；基金会计</w:t>
      </w:r>
    </w:p>
    <w:p>
      <w:pPr>
        <w:ind w:left="0" w:right="0" w:firstLine="560"/>
        <w:spacing w:before="450" w:after="450" w:line="312" w:lineRule="auto"/>
      </w:pPr>
      <w:r>
        <w:rPr>
          <w:rFonts w:ascii="宋体" w:hAnsi="宋体" w:eastAsia="宋体" w:cs="宋体"/>
          <w:color w:val="000"/>
          <w:sz w:val="28"/>
          <w:szCs w:val="28"/>
        </w:rPr>
        <w:t xml:space="preserve">近年来，全球性政府管理改革带来了巨大的改革动力与压力，我国预算管理制度因而也在不断出台新的改革措施。随着财政体制改革速度的加快，我国政府与非营利组织在其不断发展的过程中凸显出会计在结构和核算等方面的问题，如何进行改革，这是我国会计理论界与实务界不断研究和关注的重点。</w:t>
      </w:r>
    </w:p>
    <w:p>
      <w:pPr>
        <w:ind w:left="0" w:right="0" w:firstLine="560"/>
        <w:spacing w:before="450" w:after="450" w:line="312" w:lineRule="auto"/>
      </w:pPr>
      <w:r>
        <w:rPr>
          <w:rFonts w:ascii="宋体" w:hAnsi="宋体" w:eastAsia="宋体" w:cs="宋体"/>
          <w:color w:val="000"/>
          <w:sz w:val="28"/>
          <w:szCs w:val="28"/>
        </w:rPr>
        <w:t xml:space="preserve">&gt;一、我国预算会计现状</w:t>
      </w:r>
    </w:p>
    <w:p>
      <w:pPr>
        <w:ind w:left="0" w:right="0" w:firstLine="560"/>
        <w:spacing w:before="450" w:after="450" w:line="312" w:lineRule="auto"/>
      </w:pPr>
      <w:r>
        <w:rPr>
          <w:rFonts w:ascii="宋体" w:hAnsi="宋体" w:eastAsia="宋体" w:cs="宋体"/>
          <w:color w:val="000"/>
          <w:sz w:val="28"/>
          <w:szCs w:val="28"/>
        </w:rPr>
        <w:t xml:space="preserve">（一）预算会计的组成体系</w:t>
      </w:r>
    </w:p>
    <w:p>
      <w:pPr>
        <w:ind w:left="0" w:right="0" w:firstLine="560"/>
        <w:spacing w:before="450" w:after="450" w:line="312" w:lineRule="auto"/>
      </w:pPr>
      <w:r>
        <w:rPr>
          <w:rFonts w:ascii="宋体" w:hAnsi="宋体" w:eastAsia="宋体" w:cs="宋体"/>
          <w:color w:val="000"/>
          <w:sz w:val="28"/>
          <w:szCs w:val="28"/>
        </w:rPr>
        <w:t xml:space="preserve">我国的预算会计体系是核算、反映和监督国家预算执行情况的会计，是为国家预算管理服务的。它是指各级财政部门核算、反映、监督和财政周转金等各项财政性资金活动的专业会计，其主要职责是进行会计核算，反映预算执行，实行会计监督，参与预算管理，合理调度资金。是为了系统、全面、完整地反映其预算及执行情况、财务状况、运营结果，为社会公众及相关信息使用者客观公正地评价相关部门履行公共受托责任情况及进行相关的政治的、经济、社会的决策提供真实、可靠、相关的财务信息的会计报告体系。因此，预算会计组成体系是和国家预算组成体系相一致的。</w:t>
      </w:r>
    </w:p>
    <w:p>
      <w:pPr>
        <w:ind w:left="0" w:right="0" w:firstLine="560"/>
        <w:spacing w:before="450" w:after="450" w:line="312" w:lineRule="auto"/>
      </w:pPr>
      <w:r>
        <w:rPr>
          <w:rFonts w:ascii="宋体" w:hAnsi="宋体" w:eastAsia="宋体" w:cs="宋体"/>
          <w:color w:val="000"/>
          <w:sz w:val="28"/>
          <w:szCs w:val="28"/>
        </w:rPr>
        <w:t xml:space="preserve">预算会计是为预算管理服务的， 预算管理的组成体系决定了预算会计的组成体系，我国国家预算组成体系，与国家_结构和行政区划相一致，一级政府相应设置一级预算。国家预算由中央预算和地方预算组成。国家预算按预算收支管理范围，又分为总预算和单位预算两类。根据国家预算组成体系，我国预算会计也相应分为财政部门总预算会计和单位预算会计。单位预算会计按单位业务活动特点分为行政单位会计和事业单位会计。</w:t>
      </w:r>
    </w:p>
    <w:p>
      <w:pPr>
        <w:ind w:left="0" w:right="0" w:firstLine="560"/>
        <w:spacing w:before="450" w:after="450" w:line="312" w:lineRule="auto"/>
      </w:pPr>
      <w:r>
        <w:rPr>
          <w:rFonts w:ascii="宋体" w:hAnsi="宋体" w:eastAsia="宋体" w:cs="宋体"/>
          <w:color w:val="000"/>
          <w:sz w:val="28"/>
          <w:szCs w:val="28"/>
        </w:rPr>
        <w:t xml:space="preserve">（二）预算会计的对象</w:t>
      </w:r>
    </w:p>
    <w:p>
      <w:pPr>
        <w:ind w:left="0" w:right="0" w:firstLine="560"/>
        <w:spacing w:before="450" w:after="450" w:line="312" w:lineRule="auto"/>
      </w:pPr>
      <w:r>
        <w:rPr>
          <w:rFonts w:ascii="宋体" w:hAnsi="宋体" w:eastAsia="宋体" w:cs="宋体"/>
          <w:color w:val="000"/>
          <w:sz w:val="28"/>
          <w:szCs w:val="28"/>
        </w:rPr>
        <w:t xml:space="preserve">预算会计的客体或者对象，是财政性资金运动、单位预算资金的运动以及有关经营收支过程和结果。具体讲，财政总预算会计的核算对象主要是各级政府总预算执行过程的预算收入、预算支出和预算结余（或赤字），以及在资金运动过程中形成的资产、负债和净资产。行政单位会计的对象主要是各级行政单位在预算执行过程中的经费收支、预算外收入及其结余，以及在行政单位资金运动过程中所形成的资产、负债和净资产。事业单位的核算对象是各类事业单位预算资金及经营收支过程和结果。</w:t>
      </w:r>
    </w:p>
    <w:p>
      <w:pPr>
        <w:ind w:left="0" w:right="0" w:firstLine="560"/>
        <w:spacing w:before="450" w:after="450" w:line="312" w:lineRule="auto"/>
      </w:pPr>
      <w:r>
        <w:rPr>
          <w:rFonts w:ascii="宋体" w:hAnsi="宋体" w:eastAsia="宋体" w:cs="宋体"/>
          <w:color w:val="000"/>
          <w:sz w:val="28"/>
          <w:szCs w:val="28"/>
        </w:rPr>
        <w:t xml:space="preserve">（三）预算会计的特点</w:t>
      </w:r>
    </w:p>
    <w:p>
      <w:pPr>
        <w:ind w:left="0" w:right="0" w:firstLine="560"/>
        <w:spacing w:before="450" w:after="450" w:line="312" w:lineRule="auto"/>
      </w:pPr>
      <w:r>
        <w:rPr>
          <w:rFonts w:ascii="宋体" w:hAnsi="宋体" w:eastAsia="宋体" w:cs="宋体"/>
          <w:color w:val="000"/>
          <w:sz w:val="28"/>
          <w:szCs w:val="28"/>
        </w:rPr>
        <w:t xml:space="preserve">我国现行预算会计包括财政总预算会计、行政单位会计和事业单位会计。从预算会计的适用范围看，相当于国外的政府会计。预算会计的特点主要表现在以下几个方面：第一，核算内容不同。政府与非营利组织会计核算、监督预算为基础，以预算收支为主要核算内容；第二，组织目标不同。预算会计提供公共物品，具有非营利性；第三，核算原则不同。</w:t>
      </w:r>
    </w:p>
    <w:p>
      <w:pPr>
        <w:ind w:left="0" w:right="0" w:firstLine="560"/>
        <w:spacing w:before="450" w:after="450" w:line="312" w:lineRule="auto"/>
      </w:pPr>
      <w:r>
        <w:rPr>
          <w:rFonts w:ascii="宋体" w:hAnsi="宋体" w:eastAsia="宋体" w:cs="宋体"/>
          <w:color w:val="000"/>
          <w:sz w:val="28"/>
          <w:szCs w:val="28"/>
        </w:rPr>
        <w:t xml:space="preserve">（四）预算会计的目标</w:t>
      </w:r>
    </w:p>
    <w:p>
      <w:pPr>
        <w:ind w:left="0" w:right="0" w:firstLine="560"/>
        <w:spacing w:before="450" w:after="450" w:line="312" w:lineRule="auto"/>
      </w:pPr>
      <w:r>
        <w:rPr>
          <w:rFonts w:ascii="宋体" w:hAnsi="宋体" w:eastAsia="宋体" w:cs="宋体"/>
          <w:color w:val="000"/>
          <w:sz w:val="28"/>
          <w:szCs w:val="28"/>
        </w:rPr>
        <w:t xml:space="preserve">会计目标是指会计所要达到的目的或要得到的结果，它体现会计信息使用者 对会计信息的要求。我国现行预算会计的目标：</w:t>
      </w:r>
    </w:p>
    <w:p>
      <w:pPr>
        <w:ind w:left="0" w:right="0" w:firstLine="560"/>
        <w:spacing w:before="450" w:after="450" w:line="312" w:lineRule="auto"/>
      </w:pPr>
      <w:r>
        <w:rPr>
          <w:rFonts w:ascii="宋体" w:hAnsi="宋体" w:eastAsia="宋体" w:cs="宋体"/>
          <w:color w:val="000"/>
          <w:sz w:val="28"/>
          <w:szCs w:val="28"/>
        </w:rPr>
        <w:t xml:space="preserve">1、提供国家预算和行政事业单位财务收支情况的会计信息</w:t>
      </w:r>
    </w:p>
    <w:p>
      <w:pPr>
        <w:ind w:left="0" w:right="0" w:firstLine="560"/>
        <w:spacing w:before="450" w:after="450" w:line="312" w:lineRule="auto"/>
      </w:pPr>
      <w:r>
        <w:rPr>
          <w:rFonts w:ascii="宋体" w:hAnsi="宋体" w:eastAsia="宋体" w:cs="宋体"/>
          <w:color w:val="000"/>
          <w:sz w:val="28"/>
          <w:szCs w:val="28"/>
        </w:rPr>
        <w:t xml:space="preserve">2、提供预算执行和资金使用情况的会计信息</w:t>
      </w:r>
    </w:p>
    <w:p>
      <w:pPr>
        <w:ind w:left="0" w:right="0" w:firstLine="560"/>
        <w:spacing w:before="450" w:after="450" w:line="312" w:lineRule="auto"/>
      </w:pPr>
      <w:r>
        <w:rPr>
          <w:rFonts w:ascii="宋体" w:hAnsi="宋体" w:eastAsia="宋体" w:cs="宋体"/>
          <w:color w:val="000"/>
          <w:sz w:val="28"/>
          <w:szCs w:val="28"/>
        </w:rPr>
        <w:t xml:space="preserve">3、提供国家财经政策执行情况的会计信息</w:t>
      </w:r>
    </w:p>
    <w:p>
      <w:pPr>
        <w:ind w:left="0" w:right="0" w:firstLine="560"/>
        <w:spacing w:before="450" w:after="450" w:line="312" w:lineRule="auto"/>
      </w:pPr>
      <w:r>
        <w:rPr>
          <w:rFonts w:ascii="宋体" w:hAnsi="宋体" w:eastAsia="宋体" w:cs="宋体"/>
          <w:color w:val="000"/>
          <w:sz w:val="28"/>
          <w:szCs w:val="28"/>
        </w:rPr>
        <w:t xml:space="preserve">&gt;二、我国政府与非营利组织会计制度改革中存在的问题</w:t>
      </w:r>
    </w:p>
    <w:p>
      <w:pPr>
        <w:ind w:left="0" w:right="0" w:firstLine="560"/>
        <w:spacing w:before="450" w:after="450" w:line="312" w:lineRule="auto"/>
      </w:pPr>
      <w:r>
        <w:rPr>
          <w:rFonts w:ascii="宋体" w:hAnsi="宋体" w:eastAsia="宋体" w:cs="宋体"/>
          <w:color w:val="000"/>
          <w:sz w:val="28"/>
          <w:szCs w:val="28"/>
        </w:rPr>
        <w:t xml:space="preserve">（一）会计体系结构不够合理</w:t>
      </w:r>
    </w:p>
    <w:p>
      <w:pPr>
        <w:ind w:left="0" w:right="0" w:firstLine="560"/>
        <w:spacing w:before="450" w:after="450" w:line="312" w:lineRule="auto"/>
      </w:pPr>
      <w:r>
        <w:rPr>
          <w:rFonts w:ascii="宋体" w:hAnsi="宋体" w:eastAsia="宋体" w:cs="宋体"/>
          <w:color w:val="000"/>
          <w:sz w:val="28"/>
          <w:szCs w:val="28"/>
        </w:rPr>
        <w:t xml:space="preserve">建国以来我国政府、行政事业单位会计一直沿用预算会计名称，还没有真正建立政府与非营利组织会计体系，这与我国长期实行计划经济体制关系密切。在计划经济体制下，政府和行政事业单位会计信息的使用者主要是财政机关、政府主管部门和预算单位，他们只关注预算的编制和执行情况，这在当时是适用的。随着社会主义市场经济体制的不断完善和财政预算管理制度改革的深入，会计信息使用者已扩展到了广大公众和纳税人，其要求也发生了很大变化，他们更关注公共资金的使用效益和政府责任的履行情况，各级人大要代表民众借助会计信息对政府工作作出评价，这样，政府和行政事业单位会计称为预算会计就显得狭隘了，预算会计体系显得越来越不适应。</w:t>
      </w:r>
    </w:p>
    <w:p>
      <w:pPr>
        <w:ind w:left="0" w:right="0" w:firstLine="560"/>
        <w:spacing w:before="450" w:after="450" w:line="312" w:lineRule="auto"/>
      </w:pPr>
      <w:r>
        <w:rPr>
          <w:rFonts w:ascii="宋体" w:hAnsi="宋体" w:eastAsia="宋体" w:cs="宋体"/>
          <w:color w:val="000"/>
          <w:sz w:val="28"/>
          <w:szCs w:val="28"/>
        </w:rPr>
        <w:t xml:space="preserve">（二）“会计核算以收付实现制为基础”有一定的局限性</w:t>
      </w:r>
    </w:p>
    <w:p>
      <w:pPr>
        <w:ind w:left="0" w:right="0" w:firstLine="560"/>
        <w:spacing w:before="450" w:after="450" w:line="312" w:lineRule="auto"/>
      </w:pPr>
      <w:r>
        <w:rPr>
          <w:rFonts w:ascii="宋体" w:hAnsi="宋体" w:eastAsia="宋体" w:cs="宋体"/>
          <w:color w:val="000"/>
          <w:sz w:val="28"/>
          <w:szCs w:val="28"/>
        </w:rPr>
        <w:t xml:space="preserve">现行政府与非营利组织依然采用收付实现制已经不能适应改革的需要。这主要表现在以下几个方面:（1）会计信息不能准确反映，不利于规避风险。目前，我们的支出仅反映出实际支付的部分，而那些当期已发生却尚未支付现金的部分没有反映，这很不利于及时发现问题。（2）不利于正确处理年终结转事项。尤其是实行国库支付制度后，在预算执行过程中，会出现由于种种原因而导致当年的工程款或费用无法支出，从而只好作为年终结余处理，导致年终结余出现了虚增现象。（3）不能很好地进行成本和费用核算。在实务中，固定资产不计提折旧，长期债务不预提利息，无形资产在确认时一次性摊销，使得不同会计期间的业务活动成本高低悬殊。</w:t>
      </w:r>
    </w:p>
    <w:p>
      <w:pPr>
        <w:ind w:left="0" w:right="0" w:firstLine="560"/>
        <w:spacing w:before="450" w:after="450" w:line="312" w:lineRule="auto"/>
      </w:pPr>
      <w:r>
        <w:rPr>
          <w:rFonts w:ascii="宋体" w:hAnsi="宋体" w:eastAsia="宋体" w:cs="宋体"/>
          <w:color w:val="000"/>
          <w:sz w:val="28"/>
          <w:szCs w:val="28"/>
        </w:rPr>
        <w:t xml:space="preserve">（三）会计核算内容不规范，隐性负债、资产反映不实</w:t>
      </w:r>
    </w:p>
    <w:p>
      <w:pPr>
        <w:ind w:left="0" w:right="0" w:firstLine="560"/>
        <w:spacing w:before="450" w:after="450" w:line="312" w:lineRule="auto"/>
      </w:pPr>
      <w:r>
        <w:rPr>
          <w:rFonts w:ascii="宋体" w:hAnsi="宋体" w:eastAsia="宋体" w:cs="宋体"/>
          <w:color w:val="000"/>
          <w:sz w:val="28"/>
          <w:szCs w:val="28"/>
        </w:rPr>
        <w:t xml:space="preserve">1、对在用固定资产没有计提折旧。固定资产耗用时不计提折旧，这会导致：</w:t>
      </w:r>
    </w:p>
    <w:p>
      <w:pPr>
        <w:ind w:left="0" w:right="0" w:firstLine="560"/>
        <w:spacing w:before="450" w:after="450" w:line="312" w:lineRule="auto"/>
      </w:pPr>
      <w:r>
        <w:rPr>
          <w:rFonts w:ascii="宋体" w:hAnsi="宋体" w:eastAsia="宋体" w:cs="宋体"/>
          <w:color w:val="000"/>
          <w:sz w:val="28"/>
          <w:szCs w:val="28"/>
        </w:rPr>
        <w:t xml:space="preserve">（1）不能如实反映单位的资产状况。在使用后固定资产会损耗，但其账面价值却始终不变，与实际价值日益背离，导致我们虚估资产负债表上的资产总额和基金总额。</w:t>
      </w:r>
    </w:p>
    <w:p>
      <w:pPr>
        <w:ind w:left="0" w:right="0" w:firstLine="560"/>
        <w:spacing w:before="450" w:after="450" w:line="312" w:lineRule="auto"/>
      </w:pPr>
      <w:r>
        <w:rPr>
          <w:rFonts w:ascii="宋体" w:hAnsi="宋体" w:eastAsia="宋体" w:cs="宋体"/>
          <w:color w:val="000"/>
          <w:sz w:val="28"/>
          <w:szCs w:val="28"/>
        </w:rPr>
        <w:t xml:space="preserve">（2）无法对价值进行合理的补偿。由于没有计算出固定资产的实际损耗程度，因而我们无法根据固定资产的新旧程度进行更新。</w:t>
      </w:r>
    </w:p>
    <w:p>
      <w:pPr>
        <w:ind w:left="0" w:right="0" w:firstLine="560"/>
        <w:spacing w:before="450" w:after="450" w:line="312" w:lineRule="auto"/>
      </w:pPr>
      <w:r>
        <w:rPr>
          <w:rFonts w:ascii="宋体" w:hAnsi="宋体" w:eastAsia="宋体" w:cs="宋体"/>
          <w:color w:val="000"/>
          <w:sz w:val="28"/>
          <w:szCs w:val="28"/>
        </w:rPr>
        <w:t xml:space="preserve">2、核算对外投资的方法过于单一。目前，我们只使用成本法核算核算股权投资，没有短期投资和长期投资之分。实际上，很多事业单位的对外投资比例较大，有的占被投资单位50%以上的资本，有的已实际拥有被投资单位控制权，如今对这类投资业务依然采用成本法核算，这明显不能合理、准确地反映投资价值。</w:t>
      </w:r>
    </w:p>
    <w:p>
      <w:pPr>
        <w:ind w:left="0" w:right="0" w:firstLine="560"/>
        <w:spacing w:before="450" w:after="450" w:line="312" w:lineRule="auto"/>
      </w:pPr>
      <w:r>
        <w:rPr>
          <w:rFonts w:ascii="宋体" w:hAnsi="宋体" w:eastAsia="宋体" w:cs="宋体"/>
          <w:color w:val="000"/>
          <w:sz w:val="28"/>
          <w:szCs w:val="28"/>
        </w:rPr>
        <w:t xml:space="preserve">3、政府的基本建设拨款未进行核算。由于制度规定的缺失，大部分的行政事业单位等非营利组织，将基建会计和预算会计分列，使其分属于不同的会计系统，执行不同的会计制度，分设银行账户，分别进行会计核算。这使得在同一组织下，人为地将一个会计主体分为了两个会计主体。实行部门预算后，预算单位的所有收支已统一纳入综合预算编制，这使预算管理口径与实际核算不符，很不利于自筹基建款与基建拨款的统筹安排，也不能完整地反映资金使用和预算执行情况。</w:t>
      </w:r>
    </w:p>
    <w:p>
      <w:pPr>
        <w:ind w:left="0" w:right="0" w:firstLine="560"/>
        <w:spacing w:before="450" w:after="450" w:line="312" w:lineRule="auto"/>
      </w:pPr>
      <w:r>
        <w:rPr>
          <w:rFonts w:ascii="宋体" w:hAnsi="宋体" w:eastAsia="宋体" w:cs="宋体"/>
          <w:color w:val="000"/>
          <w:sz w:val="28"/>
          <w:szCs w:val="28"/>
        </w:rPr>
        <w:t xml:space="preserve">（四）预算会计对限定用途资金没有发挥会计应有的监督作用</w:t>
      </w:r>
    </w:p>
    <w:p>
      <w:pPr>
        <w:ind w:left="0" w:right="0" w:firstLine="560"/>
        <w:spacing w:before="450" w:after="450" w:line="312" w:lineRule="auto"/>
      </w:pPr>
      <w:r>
        <w:rPr>
          <w:rFonts w:ascii="宋体" w:hAnsi="宋体" w:eastAsia="宋体" w:cs="宋体"/>
          <w:color w:val="000"/>
          <w:sz w:val="28"/>
          <w:szCs w:val="28"/>
        </w:rPr>
        <w:t xml:space="preserve">专项资金应该专款专用，可是在一些部门里，预算会计只是体现了簿记作用。财政部门的角色长期局限于分配资金，没有对预算单位具体如何使用资金进行有效记录与监督，这是导致一些人挪用公款，甚至于XX的主要原因。</w:t>
      </w:r>
    </w:p>
    <w:p>
      <w:pPr>
        <w:ind w:left="0" w:right="0" w:firstLine="560"/>
        <w:spacing w:before="450" w:after="450" w:line="312" w:lineRule="auto"/>
      </w:pPr>
      <w:r>
        <w:rPr>
          <w:rFonts w:ascii="宋体" w:hAnsi="宋体" w:eastAsia="宋体" w:cs="宋体"/>
          <w:color w:val="000"/>
          <w:sz w:val="28"/>
          <w:szCs w:val="28"/>
        </w:rPr>
        <w:t xml:space="preserve">（五）政府与非营利组织会计财务报告信息披露的不充分</w:t>
      </w:r>
    </w:p>
    <w:p>
      <w:pPr>
        <w:ind w:left="0" w:right="0" w:firstLine="560"/>
        <w:spacing w:before="450" w:after="450" w:line="312" w:lineRule="auto"/>
      </w:pPr>
      <w:r>
        <w:rPr>
          <w:rFonts w:ascii="宋体" w:hAnsi="宋体" w:eastAsia="宋体" w:cs="宋体"/>
          <w:color w:val="000"/>
          <w:sz w:val="28"/>
          <w:szCs w:val="28"/>
        </w:rPr>
        <w:t xml:space="preserve">1、没有现金流量表。我国的行政事业单位会计没有编制现金流量表要求，这就不能较好地了解单位的货币资金周转情况，也无法揭示投资活动和单位筹资产生的货币资金变动情况及原因，不利于管理者合理调度和使用资金。</w:t>
      </w:r>
    </w:p>
    <w:p>
      <w:pPr>
        <w:ind w:left="0" w:right="0" w:firstLine="560"/>
        <w:spacing w:before="450" w:after="450" w:line="312" w:lineRule="auto"/>
      </w:pPr>
      <w:r>
        <w:rPr>
          <w:rFonts w:ascii="宋体" w:hAnsi="宋体" w:eastAsia="宋体" w:cs="宋体"/>
          <w:color w:val="000"/>
          <w:sz w:val="28"/>
          <w:szCs w:val="28"/>
        </w:rPr>
        <w:t xml:space="preserve">2、会计信息真实性因报表项目列示的不够科学而受到影响。现行资产负债表中所采用的“资产+支出=负债+净资产+收入”的平衡公式编制资产负债表，将时点会计信息与期间会计信息混同编报。这既不符合资产负债表的定义，也违背了明晰性原则，使资产负债表与收入支出表内容重复交叉，让人费解；此外，资产负债表项目不像企业会计报表按流动性分类，而按会计科目顺序排列，也没有按时间区分长短期负债，这不利于对财务报告和财务状况进行分析。</w:t>
      </w:r>
    </w:p>
    <w:p>
      <w:pPr>
        <w:ind w:left="0" w:right="0" w:firstLine="560"/>
        <w:spacing w:before="450" w:after="450" w:line="312" w:lineRule="auto"/>
      </w:pPr>
      <w:r>
        <w:rPr>
          <w:rFonts w:ascii="宋体" w:hAnsi="宋体" w:eastAsia="宋体" w:cs="宋体"/>
          <w:color w:val="000"/>
          <w:sz w:val="28"/>
          <w:szCs w:val="28"/>
        </w:rPr>
        <w:t xml:space="preserve">（六）政府与非营利组织有必要提供财务报告的审计报告</w:t>
      </w:r>
    </w:p>
    <w:p>
      <w:pPr>
        <w:ind w:left="0" w:right="0" w:firstLine="560"/>
        <w:spacing w:before="450" w:after="450" w:line="312" w:lineRule="auto"/>
      </w:pPr>
      <w:r>
        <w:rPr>
          <w:rFonts w:ascii="宋体" w:hAnsi="宋体" w:eastAsia="宋体" w:cs="宋体"/>
          <w:color w:val="000"/>
          <w:sz w:val="28"/>
          <w:szCs w:val="28"/>
        </w:rPr>
        <w:t xml:space="preserve">由于财务报告的提供方与使用方之间的立场往往不一致，为了保证财务报告信息的可靠性和相关性，保证客观公允地反映各部门的受托责任及业绩，考虑财务报告的质量问题是很有必要的。因此，需要委托有资质的事务所以其中立、公正的身份，对各部门的财务报告进行依法审计，并提供公允、客观的审计报告，使之能取信于信息使用者。</w:t>
      </w:r>
    </w:p>
    <w:p>
      <w:pPr>
        <w:ind w:left="0" w:right="0" w:firstLine="560"/>
        <w:spacing w:before="450" w:after="450" w:line="312" w:lineRule="auto"/>
      </w:pPr>
      <w:r>
        <w:rPr>
          <w:rFonts w:ascii="宋体" w:hAnsi="宋体" w:eastAsia="宋体" w:cs="宋体"/>
          <w:color w:val="000"/>
          <w:sz w:val="28"/>
          <w:szCs w:val="28"/>
        </w:rPr>
        <w:t xml:space="preserve">&gt;三、对我国政府与非营利组织会计制度改革的设想</w:t>
      </w:r>
    </w:p>
    <w:p>
      <w:pPr>
        <w:ind w:left="0" w:right="0" w:firstLine="560"/>
        <w:spacing w:before="450" w:after="450" w:line="312" w:lineRule="auto"/>
      </w:pPr>
      <w:r>
        <w:rPr>
          <w:rFonts w:ascii="宋体" w:hAnsi="宋体" w:eastAsia="宋体" w:cs="宋体"/>
          <w:color w:val="000"/>
          <w:sz w:val="28"/>
          <w:szCs w:val="28"/>
        </w:rPr>
        <w:t xml:space="preserve">（一）建立_与非营利组织会计制度体系</w:t>
      </w:r>
    </w:p>
    <w:p>
      <w:pPr>
        <w:ind w:left="0" w:right="0" w:firstLine="560"/>
        <w:spacing w:before="450" w:after="450" w:line="312" w:lineRule="auto"/>
      </w:pPr>
      <w:r>
        <w:rPr>
          <w:rFonts w:ascii="宋体" w:hAnsi="宋体" w:eastAsia="宋体" w:cs="宋体"/>
          <w:color w:val="000"/>
          <w:sz w:val="28"/>
          <w:szCs w:val="28"/>
        </w:rPr>
        <w:t xml:space="preserve">建议以政府与非营利组织会计体系取代预算会计体系，使之附合国际惯例。新的会计体系的构成模式应借鉴美国做法，由政府会计和非营利组织会计构成，其体系涵盖社会团体、基金会、民办非企业单位等单位。我国的非营利组织主要有国有、民间非营利组织。国有非营利组织主要是国有事业单位，其资金主要源于财政预算资金，其核算方法和报告形式接近于政府预算会计，关注的是财政预算资金的使用、结存情况，它在很大程度上受到财政预算的约束性和限制。因此，应将其纳入政府会计范畴，继续执行事业单位会计制度。对于经过改制后已全面走向市场，并已与财政脱钩的事业单位，应执行企业会计制度。非国有事业单位可执行我国在2024年8月财政部发布的《民间非营利组织会计制度》。</w:t>
      </w:r>
    </w:p>
    <w:p>
      <w:pPr>
        <w:ind w:left="0" w:right="0" w:firstLine="560"/>
        <w:spacing w:before="450" w:after="450" w:line="312" w:lineRule="auto"/>
      </w:pPr>
      <w:r>
        <w:rPr>
          <w:rFonts w:ascii="宋体" w:hAnsi="宋体" w:eastAsia="宋体" w:cs="宋体"/>
          <w:color w:val="000"/>
          <w:sz w:val="28"/>
          <w:szCs w:val="28"/>
        </w:rPr>
        <w:t xml:space="preserve">（二）调整现有的会计确认基础，逐步引入权责发生制</w:t>
      </w:r>
    </w:p>
    <w:p>
      <w:pPr>
        <w:ind w:left="0" w:right="0" w:firstLine="560"/>
        <w:spacing w:before="450" w:after="450" w:line="312" w:lineRule="auto"/>
      </w:pPr>
      <w:r>
        <w:rPr>
          <w:rFonts w:ascii="宋体" w:hAnsi="宋体" w:eastAsia="宋体" w:cs="宋体"/>
          <w:color w:val="000"/>
          <w:sz w:val="28"/>
          <w:szCs w:val="28"/>
        </w:rPr>
        <w:t xml:space="preserve">权责发生制有利于准确的成本和费用核算，促进资产、负债管理的持续性管理；有利于客观地评价政府与非营利组织的财务状况和运营绩效，能更好地监管国有资产，提高非营利组织的资金使用效益。我们在政府与非营利组织会计中应逐渐引入权责发生制。在运用中，可对全部的金融资产、部分负债项目以及反映绩效的项目采用权责发生制，还可对社会保障基金的支出按照权责发生制予以确认，使社会保障支出需求在各会计期间得以均衡负担。</w:t>
      </w:r>
    </w:p>
    <w:p>
      <w:pPr>
        <w:ind w:left="0" w:right="0" w:firstLine="560"/>
        <w:spacing w:before="450" w:after="450" w:line="312" w:lineRule="auto"/>
      </w:pPr>
      <w:r>
        <w:rPr>
          <w:rFonts w:ascii="宋体" w:hAnsi="宋体" w:eastAsia="宋体" w:cs="宋体"/>
          <w:color w:val="000"/>
          <w:sz w:val="28"/>
          <w:szCs w:val="28"/>
        </w:rPr>
        <w:t xml:space="preserve">（三）改进会计核算方法及内容</w:t>
      </w:r>
    </w:p>
    <w:p>
      <w:pPr>
        <w:ind w:left="0" w:right="0" w:firstLine="560"/>
        <w:spacing w:before="450" w:after="450" w:line="312" w:lineRule="auto"/>
      </w:pPr>
      <w:r>
        <w:rPr>
          <w:rFonts w:ascii="宋体" w:hAnsi="宋体" w:eastAsia="宋体" w:cs="宋体"/>
          <w:color w:val="000"/>
          <w:sz w:val="28"/>
          <w:szCs w:val="28"/>
        </w:rPr>
        <w:t xml:space="preserve">1、计提固定资产折旧。计提折旧是反映受托责任的必然要求，也是实行权责发生制和实现净资产保全的必然结果。可以在“专用基金”增设二级科目“折旧基金”项目，固定资产的净值就是它与固定资产的差额。</w:t>
      </w:r>
    </w:p>
    <w:p>
      <w:pPr>
        <w:ind w:left="0" w:right="0" w:firstLine="560"/>
        <w:spacing w:before="450" w:after="450" w:line="312" w:lineRule="auto"/>
      </w:pPr>
      <w:r>
        <w:rPr>
          <w:rFonts w:ascii="宋体" w:hAnsi="宋体" w:eastAsia="宋体" w:cs="宋体"/>
          <w:color w:val="000"/>
          <w:sz w:val="28"/>
          <w:szCs w:val="28"/>
        </w:rPr>
        <w:t xml:space="preserve">2、按对外投资的期限和目的分别进行长期投资和短期投资的核算。对于拥有</w:t>
      </w:r>
    </w:p>
    <w:p>
      <w:pPr>
        <w:ind w:left="0" w:right="0" w:firstLine="560"/>
        <w:spacing w:before="450" w:after="450" w:line="312" w:lineRule="auto"/>
      </w:pPr>
      <w:r>
        <w:rPr>
          <w:rFonts w:ascii="宋体" w:hAnsi="宋体" w:eastAsia="宋体" w:cs="宋体"/>
          <w:color w:val="000"/>
          <w:sz w:val="28"/>
          <w:szCs w:val="28"/>
        </w:rPr>
        <w:t xml:space="preserve">控制权或占被投资单位资本50%以上的对外投资项目，可参照企业会计的权益法进行核算。</w:t>
      </w:r>
    </w:p>
    <w:p>
      <w:pPr>
        <w:ind w:left="0" w:right="0" w:firstLine="560"/>
        <w:spacing w:before="450" w:after="450" w:line="312" w:lineRule="auto"/>
      </w:pPr>
      <w:r>
        <w:rPr>
          <w:rFonts w:ascii="宋体" w:hAnsi="宋体" w:eastAsia="宋体" w:cs="宋体"/>
          <w:color w:val="000"/>
          <w:sz w:val="28"/>
          <w:szCs w:val="28"/>
        </w:rPr>
        <w:t xml:space="preserve">3、为了能提供关于基建资金方面的会计信息，满足相关各部门的需要，应把基本建设拨款纳入单位的财务统一核算。</w:t>
      </w:r>
    </w:p>
    <w:p>
      <w:pPr>
        <w:ind w:left="0" w:right="0" w:firstLine="560"/>
        <w:spacing w:before="450" w:after="450" w:line="312" w:lineRule="auto"/>
      </w:pPr>
      <w:r>
        <w:rPr>
          <w:rFonts w:ascii="宋体" w:hAnsi="宋体" w:eastAsia="宋体" w:cs="宋体"/>
          <w:color w:val="000"/>
          <w:sz w:val="28"/>
          <w:szCs w:val="28"/>
        </w:rPr>
        <w:t xml:space="preserve">（四）加强对限定资金的控制，建立和发展基金会计</w:t>
      </w:r>
    </w:p>
    <w:p>
      <w:pPr>
        <w:ind w:left="0" w:right="0" w:firstLine="560"/>
        <w:spacing w:before="450" w:after="450" w:line="312" w:lineRule="auto"/>
      </w:pPr>
      <w:r>
        <w:rPr>
          <w:rFonts w:ascii="宋体" w:hAnsi="宋体" w:eastAsia="宋体" w:cs="宋体"/>
          <w:color w:val="000"/>
          <w:sz w:val="28"/>
          <w:szCs w:val="28"/>
        </w:rPr>
        <w:t xml:space="preserve">在基金会计模式下，每一项具有限定用途的财务资源都可作为一个独立的会计主体，进行单独记录和报告，这就划清了各种具有专门用途的预算资金的界限，保证了专款专用原则的有效地执行，便于加强政府和预算单位财务资源的管理。我国政府与非营利组织会计应根据公共财政框架和基金管理要求，建立政府公共基金会计、国有资产基金会计、社会保障基金会计等。这有利于制衡权力，促进法治，防腐倡廉，同时也进一步完善了我国的政府与非营利组织会计。</w:t>
      </w:r>
    </w:p>
    <w:p>
      <w:pPr>
        <w:ind w:left="0" w:right="0" w:firstLine="560"/>
        <w:spacing w:before="450" w:after="450" w:line="312" w:lineRule="auto"/>
      </w:pPr>
      <w:r>
        <w:rPr>
          <w:rFonts w:ascii="宋体" w:hAnsi="宋体" w:eastAsia="宋体" w:cs="宋体"/>
          <w:color w:val="000"/>
          <w:sz w:val="28"/>
          <w:szCs w:val="28"/>
        </w:rPr>
        <w:t xml:space="preserve">（五）完善财务报告制度，使之与国际接轨</w:t>
      </w:r>
    </w:p>
    <w:p>
      <w:pPr>
        <w:ind w:left="0" w:right="0" w:firstLine="560"/>
        <w:spacing w:before="450" w:after="450" w:line="312" w:lineRule="auto"/>
      </w:pPr>
      <w:r>
        <w:rPr>
          <w:rFonts w:ascii="宋体" w:hAnsi="宋体" w:eastAsia="宋体" w:cs="宋体"/>
          <w:color w:val="000"/>
          <w:sz w:val="28"/>
          <w:szCs w:val="28"/>
        </w:rPr>
        <w:t xml:space="preserve">1、编制现金流量表。现金流量表能提供现金及现金等价物的形成和使用情况，对分析单位财务资源的形成与运用有着重要意义。只有编制了现金流量表，才可以有效解决当前现金流量信息方面的缺失，也才可以满足进行决策时对经济前景预测的需求。</w:t>
      </w:r>
    </w:p>
    <w:p>
      <w:pPr>
        <w:ind w:left="0" w:right="0" w:firstLine="560"/>
        <w:spacing w:before="450" w:after="450" w:line="312" w:lineRule="auto"/>
      </w:pPr>
      <w:r>
        <w:rPr>
          <w:rFonts w:ascii="宋体" w:hAnsi="宋体" w:eastAsia="宋体" w:cs="宋体"/>
          <w:color w:val="000"/>
          <w:sz w:val="28"/>
          <w:szCs w:val="28"/>
        </w:rPr>
        <w:t xml:space="preserve">2、调整资产负债表报表项目。通过调整，使时点会计信息（资产、负债和净资产）与期间会计信息（收入和支出）得到科学、规范的反映；同时要把项目按流动性分类，以利于进行相关的财务分析。</w:t>
      </w:r>
    </w:p>
    <w:p>
      <w:pPr>
        <w:ind w:left="0" w:right="0" w:firstLine="560"/>
        <w:spacing w:before="450" w:after="450" w:line="312" w:lineRule="auto"/>
      </w:pPr>
      <w:r>
        <w:rPr>
          <w:rFonts w:ascii="宋体" w:hAnsi="宋体" w:eastAsia="宋体" w:cs="宋体"/>
          <w:color w:val="000"/>
          <w:sz w:val="28"/>
          <w:szCs w:val="28"/>
        </w:rPr>
        <w:t xml:space="preserve">（六）形成定期对政府与非营利组织的财务报告进行审计鉴证的机制</w:t>
      </w:r>
    </w:p>
    <w:p>
      <w:pPr>
        <w:ind w:left="0" w:right="0" w:firstLine="560"/>
        <w:spacing w:before="450" w:after="450" w:line="312" w:lineRule="auto"/>
      </w:pPr>
      <w:r>
        <w:rPr>
          <w:rFonts w:ascii="宋体" w:hAnsi="宋体" w:eastAsia="宋体" w:cs="宋体"/>
          <w:color w:val="000"/>
          <w:sz w:val="28"/>
          <w:szCs w:val="28"/>
        </w:rPr>
        <w:t xml:space="preserve">审计鉴证的实质是检查单位受托责任及管理公共财政的业绩是否全面履行，是否按相关规定有效执行和控制收支预算。因此，我国政府与非营利组织的财务报告必须增加定期审计鉴证的要求，以保证其可靠性和真实性，确保各单位合规合法地履行受托责任，并通过提高政绩来取得社会公众、相关部门的信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1、蒂文·A芬格乐著。张纯译。财务管理（公共、医疗卫生和非盈利机构组织）。上海财经大学出版社，2024</w:t>
      </w:r>
    </w:p>
    <w:p>
      <w:pPr>
        <w:ind w:left="0" w:right="0" w:firstLine="560"/>
        <w:spacing w:before="450" w:after="450" w:line="312" w:lineRule="auto"/>
      </w:pPr>
      <w:r>
        <w:rPr>
          <w:rFonts w:ascii="宋体" w:hAnsi="宋体" w:eastAsia="宋体" w:cs="宋体"/>
          <w:color w:val="000"/>
          <w:sz w:val="28"/>
          <w:szCs w:val="28"/>
        </w:rPr>
        <w:t xml:space="preserve">2、刘玉廷。我国政府会计改革的若干问题[J]。会计研究，2024(09)</w:t>
      </w:r>
    </w:p>
    <w:p>
      <w:pPr>
        <w:ind w:left="0" w:right="0" w:firstLine="560"/>
        <w:spacing w:before="450" w:after="450" w:line="312" w:lineRule="auto"/>
      </w:pPr>
      <w:r>
        <w:rPr>
          <w:rFonts w:ascii="宋体" w:hAnsi="宋体" w:eastAsia="宋体" w:cs="宋体"/>
          <w:color w:val="000"/>
          <w:sz w:val="28"/>
          <w:szCs w:val="28"/>
        </w:rPr>
        <w:t xml:space="preserve">3、邹玉香。我国政府与非营利组织会计体系的结构与构建。市场研究， 20_(10)</w:t>
      </w:r>
    </w:p>
    <w:p>
      <w:pPr>
        <w:ind w:left="0" w:right="0" w:firstLine="560"/>
        <w:spacing w:before="450" w:after="450" w:line="312" w:lineRule="auto"/>
      </w:pPr>
      <w:r>
        <w:rPr>
          <w:rFonts w:ascii="宋体" w:hAnsi="宋体" w:eastAsia="宋体" w:cs="宋体"/>
          <w:color w:val="000"/>
          <w:sz w:val="28"/>
          <w:szCs w:val="28"/>
        </w:rPr>
        <w:t xml:space="preserve">4、吴小彦。政府与非营利组织会计问题研究。安徽理工大学学报，20_(3)</w:t>
      </w:r>
    </w:p>
    <w:p>
      <w:pPr>
        <w:ind w:left="0" w:right="0" w:firstLine="560"/>
        <w:spacing w:before="450" w:after="450" w:line="312" w:lineRule="auto"/>
      </w:pPr>
      <w:r>
        <w:rPr>
          <w:rFonts w:ascii="宋体" w:hAnsi="宋体" w:eastAsia="宋体" w:cs="宋体"/>
          <w:color w:val="000"/>
          <w:sz w:val="28"/>
          <w:szCs w:val="28"/>
        </w:rPr>
        <w:t xml:space="preserve">5、徐国民。我国预算会计体系应改为政府与非营利组织会计体系。 财会经济，20_(4)</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第八篇</w:t>
      </w:r>
    </w:p>
    <w:p>
      <w:pPr>
        <w:ind w:left="0" w:right="0" w:firstLine="560"/>
        <w:spacing w:before="450" w:after="450" w:line="312" w:lineRule="auto"/>
      </w:pPr>
      <w:r>
        <w:rPr>
          <w:rFonts w:ascii="宋体" w:hAnsi="宋体" w:eastAsia="宋体" w:cs="宋体"/>
          <w:color w:val="000"/>
          <w:sz w:val="28"/>
          <w:szCs w:val="28"/>
        </w:rPr>
        <w:t xml:space="preserve">1.有利于提高会计信息的共享性和时效性</w:t>
      </w:r>
    </w:p>
    <w:p>
      <w:pPr>
        <w:ind w:left="0" w:right="0" w:firstLine="560"/>
        <w:spacing w:before="450" w:after="450" w:line="312" w:lineRule="auto"/>
      </w:pPr>
      <w:r>
        <w:rPr>
          <w:rFonts w:ascii="宋体" w:hAnsi="宋体" w:eastAsia="宋体" w:cs="宋体"/>
          <w:color w:val="000"/>
          <w:sz w:val="28"/>
          <w:szCs w:val="28"/>
        </w:rPr>
        <w:t xml:space="preserve">2.有利于打破会计服务的地域界限</w:t>
      </w:r>
    </w:p>
    <w:p>
      <w:pPr>
        <w:ind w:left="0" w:right="0" w:firstLine="560"/>
        <w:spacing w:before="450" w:after="450" w:line="312" w:lineRule="auto"/>
      </w:pPr>
      <w:r>
        <w:rPr>
          <w:rFonts w:ascii="宋体" w:hAnsi="宋体" w:eastAsia="宋体" w:cs="宋体"/>
          <w:color w:val="000"/>
          <w:sz w:val="28"/>
          <w:szCs w:val="28"/>
        </w:rPr>
        <w:t xml:space="preserve">1.在数据层面的融合</w:t>
      </w:r>
    </w:p>
    <w:p>
      <w:pPr>
        <w:ind w:left="0" w:right="0" w:firstLine="560"/>
        <w:spacing w:before="450" w:after="450" w:line="312" w:lineRule="auto"/>
      </w:pPr>
      <w:r>
        <w:rPr>
          <w:rFonts w:ascii="宋体" w:hAnsi="宋体" w:eastAsia="宋体" w:cs="宋体"/>
          <w:color w:val="000"/>
          <w:sz w:val="28"/>
          <w:szCs w:val="28"/>
        </w:rPr>
        <w:t xml:space="preserve">在会计信息化的处理中，要致力于对海量数据的处理工作，而且数据源是数据层面的重要组成部分，影响深远持久。数据源主要包括外部数据源和内部数据源两大类。其中，外部数据源是指通过银行、证券交易所以及税务部分等方面获得；而内部数据源主要通过企业来获取。在数据层面，企业可以制定一个系统完善且兼容性较强的账务系统[2]，结合财务会计科目和管理会计数据，对信息目录进行必要的分类和编码，从而使信息目录中具备充分的财务会计与管理会计的核算数据，便于进行数据检索与统计。同时，统一数据源库可以使原始数据同时应用在财务会计和管理会计管理，可以保证企业会计信息的真实性和有效性，进而避免数据出现冗余的现象。</w:t>
      </w:r>
    </w:p>
    <w:p>
      <w:pPr>
        <w:ind w:left="0" w:right="0" w:firstLine="560"/>
        <w:spacing w:before="450" w:after="450" w:line="312" w:lineRule="auto"/>
      </w:pPr>
      <w:r>
        <w:rPr>
          <w:rFonts w:ascii="宋体" w:hAnsi="宋体" w:eastAsia="宋体" w:cs="宋体"/>
          <w:color w:val="000"/>
          <w:sz w:val="28"/>
          <w:szCs w:val="28"/>
        </w:rPr>
        <w:t xml:space="preserve">2.在流程层面的融合</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第九篇</w:t>
      </w:r>
    </w:p>
    <w:p>
      <w:pPr>
        <w:ind w:left="0" w:right="0" w:firstLine="560"/>
        <w:spacing w:before="450" w:after="450" w:line="312" w:lineRule="auto"/>
      </w:pPr>
      <w:r>
        <w:rPr>
          <w:rFonts w:ascii="宋体" w:hAnsi="宋体" w:eastAsia="宋体" w:cs="宋体"/>
          <w:color w:val="000"/>
          <w:sz w:val="28"/>
          <w:szCs w:val="28"/>
        </w:rPr>
        <w:t xml:space="preserve">在几十年的实践历程中，全面预算管理的内容不断充实、体系不断完善、方法不断健全，现已成为企事业单位特别是大型企业不可或缺的管理环节，有利于协调各方关系、实现资源的合理配置，有利于企业精益生产，提高经济效益。而在整个预算管理过程中，必须依托于精准的数据反馈，也就需要会计核算的支持。二者虽不属于同一体系，却有些千丝万缕的联系，会计核算是预算管理的重要数据来源，预算管理的有效实行是会计核算的重要前提，在实际企业管理中应科学看待二者的关系，综合运用，促进企业发展。</w:t>
      </w:r>
    </w:p>
    <w:p>
      <w:pPr>
        <w:ind w:left="0" w:right="0" w:firstLine="560"/>
        <w:spacing w:before="450" w:after="450" w:line="312" w:lineRule="auto"/>
      </w:pPr>
      <w:r>
        <w:rPr>
          <w:rFonts w:ascii="宋体" w:hAnsi="宋体" w:eastAsia="宋体" w:cs="宋体"/>
          <w:color w:val="000"/>
          <w:sz w:val="28"/>
          <w:szCs w:val="28"/>
        </w:rPr>
        <w:t xml:space="preserve">&gt;一、企业预算管理与会计核算的特点及关系</w:t>
      </w:r>
    </w:p>
    <w:p>
      <w:pPr>
        <w:ind w:left="0" w:right="0" w:firstLine="560"/>
        <w:spacing w:before="450" w:after="450" w:line="312" w:lineRule="auto"/>
      </w:pPr>
      <w:r>
        <w:rPr>
          <w:rFonts w:ascii="宋体" w:hAnsi="宋体" w:eastAsia="宋体" w:cs="宋体"/>
          <w:color w:val="000"/>
          <w:sz w:val="28"/>
          <w:szCs w:val="28"/>
        </w:rPr>
        <w:t xml:space="preserve">1.企业预算管理的特点</w:t>
      </w:r>
    </w:p>
    <w:p>
      <w:pPr>
        <w:ind w:left="0" w:right="0" w:firstLine="560"/>
        <w:spacing w:before="450" w:after="450" w:line="312" w:lineRule="auto"/>
      </w:pPr>
      <w:r>
        <w:rPr>
          <w:rFonts w:ascii="宋体" w:hAnsi="宋体" w:eastAsia="宋体" w:cs="宋体"/>
          <w:color w:val="000"/>
          <w:sz w:val="28"/>
          <w:szCs w:val="28"/>
        </w:rPr>
        <w:t xml:space="preserve">在战略目标指导下，企业预算管理常包含编制、执行、考核三个阶段，贯穿项目始终，其具有属于自身的显著特性：</w:t>
      </w:r>
    </w:p>
    <w:p>
      <w:pPr>
        <w:ind w:left="0" w:right="0" w:firstLine="560"/>
        <w:spacing w:before="450" w:after="450" w:line="312" w:lineRule="auto"/>
      </w:pPr>
      <w:r>
        <w:rPr>
          <w:rFonts w:ascii="宋体" w:hAnsi="宋体" w:eastAsia="宋体" w:cs="宋体"/>
          <w:color w:val="000"/>
          <w:sz w:val="28"/>
          <w:szCs w:val="28"/>
        </w:rPr>
        <w:t xml:space="preserve">（1）及时性与准确性，每一次重大企业活动决策前都应进行预算管理，在一定时间内对所需投入的各种人力、财力、物力资源加以核算，得出成本，若在此过程中发生较大偏差，则会给企业带来不可估量的损失，故预算管理中从数据收集到核算不仅要及时有效，还应具备高度的准确性。</w:t>
      </w:r>
    </w:p>
    <w:p>
      <w:pPr>
        <w:ind w:left="0" w:right="0" w:firstLine="560"/>
        <w:spacing w:before="450" w:after="450" w:line="312" w:lineRule="auto"/>
      </w:pPr>
      <w:r>
        <w:rPr>
          <w:rFonts w:ascii="宋体" w:hAnsi="宋体" w:eastAsia="宋体" w:cs="宋体"/>
          <w:color w:val="000"/>
          <w:sz w:val="28"/>
          <w:szCs w:val="28"/>
        </w:rPr>
        <w:t xml:space="preserve">（2）信息可比性，企业预算管理体系在内部应具有易理解性和可比性，有利于核算的规范化进行，也有利于企业内部沟通协作。</w:t>
      </w:r>
    </w:p>
    <w:p>
      <w:pPr>
        <w:ind w:left="0" w:right="0" w:firstLine="560"/>
        <w:spacing w:before="450" w:after="450" w:line="312" w:lineRule="auto"/>
      </w:pPr>
      <w:r>
        <w:rPr>
          <w:rFonts w:ascii="宋体" w:hAnsi="宋体" w:eastAsia="宋体" w:cs="宋体"/>
          <w:color w:val="000"/>
          <w:sz w:val="28"/>
          <w:szCs w:val="28"/>
        </w:rPr>
        <w:t xml:space="preserve">2.企业会计核算的特点</w:t>
      </w:r>
    </w:p>
    <w:p>
      <w:pPr>
        <w:ind w:left="0" w:right="0" w:firstLine="560"/>
        <w:spacing w:before="450" w:after="450" w:line="312" w:lineRule="auto"/>
      </w:pPr>
      <w:r>
        <w:rPr>
          <w:rFonts w:ascii="宋体" w:hAnsi="宋体" w:eastAsia="宋体" w:cs="宋体"/>
          <w:color w:val="000"/>
          <w:sz w:val="28"/>
          <w:szCs w:val="28"/>
        </w:rPr>
        <w:t xml:space="preserve">会计核算是企业财务管理的重要组成部分，肩负核算与监督的功能，其特点如下：</w:t>
      </w:r>
    </w:p>
    <w:p>
      <w:pPr>
        <w:ind w:left="0" w:right="0" w:firstLine="560"/>
        <w:spacing w:before="450" w:after="450" w:line="312" w:lineRule="auto"/>
      </w:pPr>
      <w:r>
        <w:rPr>
          <w:rFonts w:ascii="宋体" w:hAnsi="宋体" w:eastAsia="宋体" w:cs="宋体"/>
          <w:color w:val="000"/>
          <w:sz w:val="28"/>
          <w:szCs w:val="28"/>
        </w:rPr>
        <w:t xml:space="preserve">（1）信息真实性，会计核算通过对企业各种经营活动进行连续地记录与分析得出一系列经济指标，是许多管理工作的基石，占据举足轻重的地位，为此，核算过程中所利用的各项数据信息文件等，都必须是绝对真实的，以反映企业生产经营的实效。</w:t>
      </w:r>
    </w:p>
    <w:p>
      <w:pPr>
        <w:ind w:left="0" w:right="0" w:firstLine="560"/>
        <w:spacing w:before="450" w:after="450" w:line="312" w:lineRule="auto"/>
      </w:pPr>
      <w:r>
        <w:rPr>
          <w:rFonts w:ascii="宋体" w:hAnsi="宋体" w:eastAsia="宋体" w:cs="宋体"/>
          <w:color w:val="000"/>
          <w:sz w:val="28"/>
          <w:szCs w:val="28"/>
        </w:rPr>
        <w:t xml:space="preserve">（2）信息的相关性与层次性，企业生产经营活动甚多，产生了大量的数据资料，在会计核算中需要对此加以甄别，对重要信息进行严格处理，对次要信息进行简化处理，以提高核算效率。</w:t>
      </w:r>
    </w:p>
    <w:p>
      <w:pPr>
        <w:ind w:left="0" w:right="0" w:firstLine="560"/>
        <w:spacing w:before="450" w:after="450" w:line="312" w:lineRule="auto"/>
      </w:pPr>
      <w:r>
        <w:rPr>
          <w:rFonts w:ascii="宋体" w:hAnsi="宋体" w:eastAsia="宋体" w:cs="宋体"/>
          <w:color w:val="000"/>
          <w:sz w:val="28"/>
          <w:szCs w:val="28"/>
        </w:rPr>
        <w:t xml:space="preserve">3.预算管理与会计核算的关系</w:t>
      </w:r>
    </w:p>
    <w:p>
      <w:pPr>
        <w:ind w:left="0" w:right="0" w:firstLine="560"/>
        <w:spacing w:before="450" w:after="450" w:line="312" w:lineRule="auto"/>
      </w:pPr>
      <w:r>
        <w:rPr>
          <w:rFonts w:ascii="宋体" w:hAnsi="宋体" w:eastAsia="宋体" w:cs="宋体"/>
          <w:color w:val="000"/>
          <w:sz w:val="28"/>
          <w:szCs w:val="28"/>
        </w:rPr>
        <w:t xml:space="preserve">（1）预算管理的有效实行是会计核算的重要前提，只有预算管理得以切实有效地贯彻落实，企业的各项数据资料处于一个相对稳定的范围内，会计核算的真实性才能得到全面保证，否则，会计核算容易失去参照性而变得不甚准确。</w:t>
      </w:r>
    </w:p>
    <w:p>
      <w:pPr>
        <w:ind w:left="0" w:right="0" w:firstLine="560"/>
        <w:spacing w:before="450" w:after="450" w:line="312" w:lineRule="auto"/>
      </w:pPr>
      <w:r>
        <w:rPr>
          <w:rFonts w:ascii="宋体" w:hAnsi="宋体" w:eastAsia="宋体" w:cs="宋体"/>
          <w:color w:val="000"/>
          <w:sz w:val="28"/>
          <w:szCs w:val="28"/>
        </w:rPr>
        <w:t xml:space="preserve">（2）企业各项生产经营活动都需要会计核算的参与，会计核算提供的数据可作为预算管理的资料来源，核算结果越准确，制定的预算计划越科学合理。正因为此，会计核算是否公正也直接影响到预算管理的公正性，会计核算流程需要严格遵守新会计准则及相关法律法规，保证管理的公允性。</w:t>
      </w:r>
    </w:p>
    <w:p>
      <w:pPr>
        <w:ind w:left="0" w:right="0" w:firstLine="560"/>
        <w:spacing w:before="450" w:after="450" w:line="312" w:lineRule="auto"/>
      </w:pPr>
      <w:r>
        <w:rPr>
          <w:rFonts w:ascii="宋体" w:hAnsi="宋体" w:eastAsia="宋体" w:cs="宋体"/>
          <w:color w:val="000"/>
          <w:sz w:val="28"/>
          <w:szCs w:val="28"/>
        </w:rPr>
        <w:t xml:space="preserve">&gt;二、企业预算管理与会计核算的运用策略</w:t>
      </w:r>
    </w:p>
    <w:p>
      <w:pPr>
        <w:ind w:left="0" w:right="0" w:firstLine="560"/>
        <w:spacing w:before="450" w:after="450" w:line="312" w:lineRule="auto"/>
      </w:pPr>
      <w:r>
        <w:rPr>
          <w:rFonts w:ascii="宋体" w:hAnsi="宋体" w:eastAsia="宋体" w:cs="宋体"/>
          <w:color w:val="000"/>
          <w:sz w:val="28"/>
          <w:szCs w:val="28"/>
        </w:rPr>
        <w:t xml:space="preserve">1.预算管理与会计核算相互独立</w:t>
      </w:r>
    </w:p>
    <w:p>
      <w:pPr>
        <w:ind w:left="0" w:right="0" w:firstLine="560"/>
        <w:spacing w:before="450" w:after="450" w:line="312" w:lineRule="auto"/>
      </w:pPr>
      <w:r>
        <w:rPr>
          <w:rFonts w:ascii="宋体" w:hAnsi="宋体" w:eastAsia="宋体" w:cs="宋体"/>
          <w:color w:val="000"/>
          <w:sz w:val="28"/>
          <w:szCs w:val="28"/>
        </w:rPr>
        <w:t xml:space="preserve">预算管理与会计核算隶属于不同的管理体系，可将各自所得结果分别呈现，在这种模式下，两者之间并未形成联系接口，当需要运用对方数据时，需要辅以额外的人工调整。例如预算考核时若采用预算编制表数据，则需要将会计核算结果导出后依据预算编制表形式加以整合。该模式没有改变原来体系的运行状况，前期工作量较小，但在后期数据整合过程中容易造成重复劳动现象，且并不能保证预算管理所需数据与会计核算数据的全部对应，从企业战略发展角度来看，应予以改善。</w:t>
      </w:r>
    </w:p>
    <w:p>
      <w:pPr>
        <w:ind w:left="0" w:right="0" w:firstLine="560"/>
        <w:spacing w:before="450" w:after="450" w:line="312" w:lineRule="auto"/>
      </w:pPr>
      <w:r>
        <w:rPr>
          <w:rFonts w:ascii="宋体" w:hAnsi="宋体" w:eastAsia="宋体" w:cs="宋体"/>
          <w:color w:val="000"/>
          <w:sz w:val="28"/>
          <w:szCs w:val="28"/>
        </w:rPr>
        <w:t xml:space="preserve">2.以会计核算为主导</w:t>
      </w:r>
    </w:p>
    <w:p>
      <w:pPr>
        <w:ind w:left="0" w:right="0" w:firstLine="560"/>
        <w:spacing w:before="450" w:after="450" w:line="312" w:lineRule="auto"/>
      </w:pPr>
      <w:r>
        <w:rPr>
          <w:rFonts w:ascii="宋体" w:hAnsi="宋体" w:eastAsia="宋体" w:cs="宋体"/>
          <w:color w:val="000"/>
          <w:sz w:val="28"/>
          <w:szCs w:val="28"/>
        </w:rPr>
        <w:t xml:space="preserve">以会计核算结果作为预算管理的评价依据，实现接口功能，预算编制表依照会计核算结果进行适当修编，在这种情形下，某一个预算项目可对应多个会计科目，而一个考核部门亦可以对应多个会计科目，但预算项目与考核部门之间呈现一一对应关系，为此需要将考核部门与预算项目进行合理编制。该模式解决了预算数据与会计科目的多口径对应问题，在一定程度上减少了工作量，有利于企业全成本掌控的细化，但来自于各个职能部门的预算编制数据可能会影响到会计核算的合理性，而对每个核算科目入账处理原则与性质的重申也具有一定难度。</w:t>
      </w:r>
    </w:p>
    <w:p>
      <w:pPr>
        <w:ind w:left="0" w:right="0" w:firstLine="560"/>
        <w:spacing w:before="450" w:after="450" w:line="312" w:lineRule="auto"/>
      </w:pPr>
      <w:r>
        <w:rPr>
          <w:rFonts w:ascii="宋体" w:hAnsi="宋体" w:eastAsia="宋体" w:cs="宋体"/>
          <w:color w:val="000"/>
          <w:sz w:val="28"/>
          <w:szCs w:val="28"/>
        </w:rPr>
        <w:t xml:space="preserve">3.以预算管理为主导</w:t>
      </w:r>
    </w:p>
    <w:p>
      <w:pPr>
        <w:ind w:left="0" w:right="0" w:firstLine="560"/>
        <w:spacing w:before="450" w:after="450" w:line="312" w:lineRule="auto"/>
      </w:pPr>
      <w:r>
        <w:rPr>
          <w:rFonts w:ascii="宋体" w:hAnsi="宋体" w:eastAsia="宋体" w:cs="宋体"/>
          <w:color w:val="000"/>
          <w:sz w:val="28"/>
          <w:szCs w:val="28"/>
        </w:rPr>
        <w:t xml:space="preserve">预算管理自身具有灵活性，会计核算则需要依照相应的法律法规，按部就班地执行，以预算管理为主导，需要会计核算科目围绕预算管理进行部分重置，与此同时，会计核算多采用权责发生制，预算管理多采用收付实现制，以预算管理为主导容易影响会计核算的真实性，进而导致财务风险。</w:t>
      </w:r>
    </w:p>
    <w:p>
      <w:pPr>
        <w:ind w:left="0" w:right="0" w:firstLine="560"/>
        <w:spacing w:before="450" w:after="450" w:line="312" w:lineRule="auto"/>
      </w:pPr>
      <w:r>
        <w:rPr>
          <w:rFonts w:ascii="宋体" w:hAnsi="宋体" w:eastAsia="宋体" w:cs="宋体"/>
          <w:color w:val="000"/>
          <w:sz w:val="28"/>
          <w:szCs w:val="28"/>
        </w:rPr>
        <w:t xml:space="preserve">4.预算管理与会计核算相互结合</w:t>
      </w:r>
    </w:p>
    <w:p>
      <w:pPr>
        <w:ind w:left="0" w:right="0" w:firstLine="560"/>
        <w:spacing w:before="450" w:after="450" w:line="312" w:lineRule="auto"/>
      </w:pPr>
      <w:r>
        <w:rPr>
          <w:rFonts w:ascii="宋体" w:hAnsi="宋体" w:eastAsia="宋体" w:cs="宋体"/>
          <w:color w:val="000"/>
          <w:sz w:val="28"/>
          <w:szCs w:val="28"/>
        </w:rPr>
        <w:t xml:space="preserve">现代信息技术发展提供了强有力的支撑，通过信息化手段可方便地在预算管理系统内实现预算科目的整合，寻求预算科目与会计科目之间的关联并形成系统之间的对接，会计核算系统中相应科目如合同支付增设预算管理类别，设置为必选项，形成两者的关联性。该模式以预算科目数据作为考核数据，可减少工作量，而会计科目的相对独立，也便于会计核算遵守会计准则，依规而行，可称之为预算管理基础上的会计核算形式。综上所述，无论是预算管理还是会计核算，都是为了企业发展而服务，都应着眼于企业的战略目标，以此为指导，以企业自身实际人力、物力、财力为出发点，不断修正内容，不断完善体系，促进预算管理与会计核算的有机结合，使其共同为企业经济效益提升做出贡献，为企业在激烈的市场竞争中能够立足，并获得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第十篇</w:t>
      </w:r>
    </w:p>
    <w:p>
      <w:pPr>
        <w:ind w:left="0" w:right="0" w:firstLine="560"/>
        <w:spacing w:before="450" w:after="450" w:line="312" w:lineRule="auto"/>
      </w:pPr>
      <w:r>
        <w:rPr>
          <w:rFonts w:ascii="宋体" w:hAnsi="宋体" w:eastAsia="宋体" w:cs="宋体"/>
          <w:color w:val="000"/>
          <w:sz w:val="28"/>
          <w:szCs w:val="28"/>
        </w:rPr>
        <w:t xml:space="preserve">&gt;一、人力资源成本会计概述</w:t>
      </w:r>
    </w:p>
    <w:p>
      <w:pPr>
        <w:ind w:left="0" w:right="0" w:firstLine="560"/>
        <w:spacing w:before="450" w:after="450" w:line="312" w:lineRule="auto"/>
      </w:pPr>
      <w:r>
        <w:rPr>
          <w:rFonts w:ascii="宋体" w:hAnsi="宋体" w:eastAsia="宋体" w:cs="宋体"/>
          <w:color w:val="000"/>
          <w:sz w:val="28"/>
          <w:szCs w:val="28"/>
        </w:rPr>
        <w:t xml:space="preserve">(一）人力资源成本会计的定义</w:t>
      </w:r>
    </w:p>
    <w:p>
      <w:pPr>
        <w:ind w:left="0" w:right="0" w:firstLine="560"/>
        <w:spacing w:before="450" w:after="450" w:line="312" w:lineRule="auto"/>
      </w:pPr>
      <w:r>
        <w:rPr>
          <w:rFonts w:ascii="宋体" w:hAnsi="宋体" w:eastAsia="宋体" w:cs="宋体"/>
          <w:color w:val="000"/>
          <w:sz w:val="28"/>
          <w:szCs w:val="28"/>
        </w:rPr>
        <w:t xml:space="preserve">人力资源成本会计是对会计主体拥有的人力资产在其招募、录用、教育、培训、使用、管理和重置等活动中发生的各项支出或费用进行的确认、计量、记录和报告。</w:t>
      </w:r>
    </w:p>
    <w:p>
      <w:pPr>
        <w:ind w:left="0" w:right="0" w:firstLine="560"/>
        <w:spacing w:before="450" w:after="450" w:line="312" w:lineRule="auto"/>
      </w:pPr>
      <w:r>
        <w:rPr>
          <w:rFonts w:ascii="宋体" w:hAnsi="宋体" w:eastAsia="宋体" w:cs="宋体"/>
          <w:color w:val="000"/>
          <w:sz w:val="28"/>
          <w:szCs w:val="28"/>
        </w:rPr>
        <w:t xml:space="preserve">(二）人力资源成本会计的特点</w:t>
      </w:r>
    </w:p>
    <w:p>
      <w:pPr>
        <w:ind w:left="0" w:right="0" w:firstLine="560"/>
        <w:spacing w:before="450" w:after="450" w:line="312" w:lineRule="auto"/>
      </w:pPr>
      <w:r>
        <w:rPr>
          <w:rFonts w:ascii="宋体" w:hAnsi="宋体" w:eastAsia="宋体" w:cs="宋体"/>
          <w:color w:val="000"/>
          <w:sz w:val="28"/>
          <w:szCs w:val="28"/>
        </w:rPr>
        <w:t xml:space="preserve">人力资源成本会计的特点就是要单独计量人力资源的取得成本、开发成本、使用成本和替代成本，并根据成本支出的受益期限予以资本化或费用化。具体地讲，在企业取得人力资源的使用权并且其相关成本的收益期限在一年或者超过一年的一个营业周期以上的，在这期间所发生的人力资源的取得成本和开发成本应该确认为资本性支出，资本化后在分摊期限内摊销。企业取得的人力资源的相关成本收益期限在一年内的、不在一个经营周期所发生的取得成本和开发成本应在使用期限内分期摊销。人力资源在岗时企业发给职工的薪酬和福利费用都应该计入当期费用。</w:t>
      </w:r>
    </w:p>
    <w:p>
      <w:pPr>
        <w:ind w:left="0" w:right="0" w:firstLine="560"/>
        <w:spacing w:before="450" w:after="450" w:line="312" w:lineRule="auto"/>
      </w:pPr>
      <w:r>
        <w:rPr>
          <w:rFonts w:ascii="宋体" w:hAnsi="宋体" w:eastAsia="宋体" w:cs="宋体"/>
          <w:color w:val="000"/>
          <w:sz w:val="28"/>
          <w:szCs w:val="28"/>
        </w:rPr>
        <w:t xml:space="preserve">&gt;二、煤炭企业推行人力资源成本会计的必要性与可行性</w:t>
      </w:r>
    </w:p>
    <w:p>
      <w:pPr>
        <w:ind w:left="0" w:right="0" w:firstLine="560"/>
        <w:spacing w:before="450" w:after="450" w:line="312" w:lineRule="auto"/>
      </w:pPr>
      <w:r>
        <w:rPr>
          <w:rFonts w:ascii="宋体" w:hAnsi="宋体" w:eastAsia="宋体" w:cs="宋体"/>
          <w:color w:val="000"/>
          <w:sz w:val="28"/>
          <w:szCs w:val="28"/>
        </w:rPr>
        <w:t xml:space="preserve">(一）煤炭企业推行人力资源成本会计的必要性</w:t>
      </w:r>
    </w:p>
    <w:p>
      <w:pPr>
        <w:ind w:left="0" w:right="0" w:firstLine="560"/>
        <w:spacing w:before="450" w:after="450" w:line="312" w:lineRule="auto"/>
      </w:pPr>
      <w:r>
        <w:rPr>
          <w:rFonts w:ascii="宋体" w:hAnsi="宋体" w:eastAsia="宋体" w:cs="宋体"/>
          <w:color w:val="000"/>
          <w:sz w:val="28"/>
          <w:szCs w:val="28"/>
        </w:rPr>
        <w:t xml:space="preserve">我省作为全国范围内的煤炭大省，在“十二五”规划中煤炭的整合是其中很重要的一部分。当前和今后一段时期将是煤矿重组整合进入大规模建设改造的高峰期，也是对人力资源和人员素质要求的旺盛期，因为现有煤矿从业人员的素质还不适应煤炭工业可持续发展的要求。因此，在煤炭企业中建立人力资源成本会计有非常重要的意义。</w:t>
      </w:r>
    </w:p>
    <w:p>
      <w:pPr>
        <w:ind w:left="0" w:right="0" w:firstLine="560"/>
        <w:spacing w:before="450" w:after="450" w:line="312" w:lineRule="auto"/>
      </w:pPr>
      <w:r>
        <w:rPr>
          <w:rFonts w:ascii="宋体" w:hAnsi="宋体" w:eastAsia="宋体" w:cs="宋体"/>
          <w:color w:val="000"/>
          <w:sz w:val="28"/>
          <w:szCs w:val="28"/>
        </w:rPr>
        <w:t xml:space="preserve">1.煤炭企业人力资源的特征</w:t>
      </w:r>
    </w:p>
    <w:p>
      <w:pPr>
        <w:ind w:left="0" w:right="0" w:firstLine="560"/>
        <w:spacing w:before="450" w:after="450" w:line="312" w:lineRule="auto"/>
      </w:pPr>
      <w:r>
        <w:rPr>
          <w:rFonts w:ascii="宋体" w:hAnsi="宋体" w:eastAsia="宋体" w:cs="宋体"/>
          <w:color w:val="000"/>
          <w:sz w:val="28"/>
          <w:szCs w:val="28"/>
        </w:rPr>
        <w:t xml:space="preserve">(1)在煤炭企业中，提高操作人员的技能，不仅是煤炭转型发展的需要，更是建设优质矿井安全的需要。物质资源只有在人力资源的加工和创造下才可能产生价值，自然资源和信息资源等被开发利用效率，在很大程度上取决于人力资源的开发利用程度。</w:t>
      </w:r>
    </w:p>
    <w:p>
      <w:pPr>
        <w:ind w:left="0" w:right="0" w:firstLine="560"/>
        <w:spacing w:before="450" w:after="450" w:line="312" w:lineRule="auto"/>
      </w:pPr>
      <w:r>
        <w:rPr>
          <w:rFonts w:ascii="宋体" w:hAnsi="宋体" w:eastAsia="宋体" w:cs="宋体"/>
          <w:color w:val="000"/>
          <w:sz w:val="28"/>
          <w:szCs w:val="28"/>
        </w:rPr>
        <w:t xml:space="preserve">(2)现代社会是知识型社会，社会以智能发展趋势为主，人的智能和体能是人力资源价值的主要表现形式。而人的潜能需要不断地开发与培养，并且在实践的利用中不断地进步。同时，人力资源的有效利用是有时限的。所以，职工的开发和使用要受到人力资源使用的生命周期的影响，如果长期闲置不用，就会使知识、操作技能方面产生退化。</w:t>
      </w:r>
    </w:p>
    <w:p>
      <w:pPr>
        <w:ind w:left="0" w:right="0" w:firstLine="560"/>
        <w:spacing w:before="450" w:after="450" w:line="312" w:lineRule="auto"/>
      </w:pPr>
      <w:r>
        <w:rPr>
          <w:rFonts w:ascii="宋体" w:hAnsi="宋体" w:eastAsia="宋体" w:cs="宋体"/>
          <w:color w:val="000"/>
          <w:sz w:val="28"/>
          <w:szCs w:val="28"/>
        </w:rPr>
        <w:t xml:space="preserve">2.煤炭企业中核算人力资源成本的原因</w:t>
      </w:r>
    </w:p>
    <w:p>
      <w:pPr>
        <w:ind w:left="0" w:right="0" w:firstLine="560"/>
        <w:spacing w:before="450" w:after="450" w:line="312" w:lineRule="auto"/>
      </w:pPr>
      <w:r>
        <w:rPr>
          <w:rFonts w:ascii="宋体" w:hAnsi="宋体" w:eastAsia="宋体" w:cs="宋体"/>
          <w:color w:val="000"/>
          <w:sz w:val="28"/>
          <w:szCs w:val="28"/>
        </w:rPr>
        <w:t xml:space="preserve">就煤炭市场而言，通过公平竞争所形成的人力资源价格在很大程度上贴近于人力资源的价值，又因为人力资源会计需融入现行会计体系，以前会计中的无形资产的计量是按实际取得成本计量的，人力资源属于无形资产，也应按实际成本来计量，因此，基于煤炭企业人力资源成本的可获得性，应该对人力资源成本进行单独核算。</w:t>
      </w:r>
    </w:p>
    <w:p>
      <w:pPr>
        <w:ind w:left="0" w:right="0" w:firstLine="560"/>
        <w:spacing w:before="450" w:after="450" w:line="312" w:lineRule="auto"/>
      </w:pPr>
      <w:r>
        <w:rPr>
          <w:rFonts w:ascii="宋体" w:hAnsi="宋体" w:eastAsia="宋体" w:cs="宋体"/>
          <w:color w:val="000"/>
          <w:sz w:val="28"/>
          <w:szCs w:val="28"/>
        </w:rPr>
        <w:t xml:space="preserve">(二）煤炭企业推行人力资源成本会计的可行性</w:t>
      </w:r>
    </w:p>
    <w:p>
      <w:pPr>
        <w:ind w:left="0" w:right="0" w:firstLine="560"/>
        <w:spacing w:before="450" w:after="450" w:line="312" w:lineRule="auto"/>
      </w:pPr>
      <w:r>
        <w:rPr>
          <w:rFonts w:ascii="宋体" w:hAnsi="宋体" w:eastAsia="宋体" w:cs="宋体"/>
          <w:color w:val="000"/>
          <w:sz w:val="28"/>
          <w:szCs w:val="28"/>
        </w:rPr>
        <w:t xml:space="preserve">随着国家对于我省煤炭资源整合的关注程度不断加强和人力资源成本会计的理论研究不断成熟，我省煤炭企业推行人力资源成本会计还是非常可行的。具体表现为：</w:t>
      </w:r>
    </w:p>
    <w:p>
      <w:pPr>
        <w:ind w:left="0" w:right="0" w:firstLine="560"/>
        <w:spacing w:before="450" w:after="450" w:line="312" w:lineRule="auto"/>
      </w:pPr>
      <w:r>
        <w:rPr>
          <w:rFonts w:ascii="宋体" w:hAnsi="宋体" w:eastAsia="宋体" w:cs="宋体"/>
          <w:color w:val="000"/>
          <w:sz w:val="28"/>
          <w:szCs w:val="28"/>
        </w:rPr>
        <w:t xml:space="preserve">1.全省在“十二五”期间的相关人力资源投资政策实施</w:t>
      </w:r>
    </w:p>
    <w:p>
      <w:pPr>
        <w:ind w:left="0" w:right="0" w:firstLine="560"/>
        <w:spacing w:before="450" w:after="450" w:line="312" w:lineRule="auto"/>
      </w:pPr>
      <w:r>
        <w:rPr>
          <w:rFonts w:ascii="宋体" w:hAnsi="宋体" w:eastAsia="宋体" w:cs="宋体"/>
          <w:color w:val="000"/>
          <w:sz w:val="28"/>
          <w:szCs w:val="28"/>
        </w:rPr>
        <w:t xml:space="preserve">在《全面提高煤矿职工整体素质》的报告中，讲话提出要扎实部署“人本安全、教育培训、素质提升”的要求。因此，企业必须加大人力资源投资力度，聘请高级管理人员和高级工程师为企业资源开发发挥其最大作用。对于在岗职员，重点培训、合理安排关键岗位员工，不断挖掘其创造力。同时为了防止人才外流，要追加稳定有用人才的投资。</w:t>
      </w:r>
    </w:p>
    <w:p>
      <w:pPr>
        <w:ind w:left="0" w:right="0" w:firstLine="560"/>
        <w:spacing w:before="450" w:after="450" w:line="312" w:lineRule="auto"/>
      </w:pPr>
      <w:r>
        <w:rPr>
          <w:rFonts w:ascii="宋体" w:hAnsi="宋体" w:eastAsia="宋体" w:cs="宋体"/>
          <w:color w:val="000"/>
          <w:sz w:val="28"/>
          <w:szCs w:val="28"/>
        </w:rPr>
        <w:t xml:space="preserve">2.初步具备了推行人力资源成本会计的理论基础</w:t>
      </w:r>
    </w:p>
    <w:p>
      <w:pPr>
        <w:ind w:left="0" w:right="0" w:firstLine="560"/>
        <w:spacing w:before="450" w:after="450" w:line="312" w:lineRule="auto"/>
      </w:pPr>
      <w:r>
        <w:rPr>
          <w:rFonts w:ascii="宋体" w:hAnsi="宋体" w:eastAsia="宋体" w:cs="宋体"/>
          <w:color w:val="000"/>
          <w:sz w:val="28"/>
          <w:szCs w:val="28"/>
        </w:rPr>
        <w:t xml:space="preserve">人力资源成本会计的理论研究在不断地进行，并不断地付诸实践。我国对于人力资源成本会计的研究始于20世纪80年代，主要是把国外的一些重要科研成果进行翻译，并对人力资源成本会计理论进行大量的研讨和研究工作，解决了人力资源成本会计计量上的一些难题。通过对传统会计核算方法的研究，根据原始会计资料进行确认、计量、核算和报告。</w:t>
      </w:r>
    </w:p>
    <w:p>
      <w:pPr>
        <w:ind w:left="0" w:right="0" w:firstLine="560"/>
        <w:spacing w:before="450" w:after="450" w:line="312" w:lineRule="auto"/>
      </w:pPr>
      <w:r>
        <w:rPr>
          <w:rFonts w:ascii="宋体" w:hAnsi="宋体" w:eastAsia="宋体" w:cs="宋体"/>
          <w:color w:val="000"/>
          <w:sz w:val="28"/>
          <w:szCs w:val="28"/>
        </w:rPr>
        <w:t xml:space="preserve">3.会计电算化知识的学习为人力资源成本会计的推行提供手段</w:t>
      </w:r>
    </w:p>
    <w:p>
      <w:pPr>
        <w:ind w:left="0" w:right="0" w:firstLine="560"/>
        <w:spacing w:before="450" w:after="450" w:line="312" w:lineRule="auto"/>
      </w:pPr>
      <w:r>
        <w:rPr>
          <w:rFonts w:ascii="宋体" w:hAnsi="宋体" w:eastAsia="宋体" w:cs="宋体"/>
          <w:color w:val="000"/>
          <w:sz w:val="28"/>
          <w:szCs w:val="28"/>
        </w:rPr>
        <w:t xml:space="preserve">随着科学技术的不断进步和煤炭行业的不断兴起，各种业务活动越来越繁杂，电算化的发展使得各种会计信息的输入与输出变得十分简单方便。建立账户、计算和分析各种信息、登记入账，直至编制会计报告都有了成熟的计算机软件。利用会计电算化发展的成果作为手段，人力资源会计的实际应用将成为可能。</w:t>
      </w:r>
    </w:p>
    <w:p>
      <w:pPr>
        <w:ind w:left="0" w:right="0" w:firstLine="560"/>
        <w:spacing w:before="450" w:after="450" w:line="312" w:lineRule="auto"/>
      </w:pPr>
      <w:r>
        <w:rPr>
          <w:rFonts w:ascii="宋体" w:hAnsi="宋体" w:eastAsia="宋体" w:cs="宋体"/>
          <w:color w:val="000"/>
          <w:sz w:val="28"/>
          <w:szCs w:val="28"/>
        </w:rPr>
        <w:t xml:space="preserve">&gt;三、煤炭企业人力资源成本会计核算体系建立</w:t>
      </w:r>
    </w:p>
    <w:p>
      <w:pPr>
        <w:ind w:left="0" w:right="0" w:firstLine="560"/>
        <w:spacing w:before="450" w:after="450" w:line="312" w:lineRule="auto"/>
      </w:pPr>
      <w:r>
        <w:rPr>
          <w:rFonts w:ascii="宋体" w:hAnsi="宋体" w:eastAsia="宋体" w:cs="宋体"/>
          <w:color w:val="000"/>
          <w:sz w:val="28"/>
          <w:szCs w:val="28"/>
        </w:rPr>
        <w:t xml:space="preserve">(一）煤炭企业人力资源成本会计核算的账务处理</w:t>
      </w:r>
    </w:p>
    <w:p>
      <w:pPr>
        <w:ind w:left="0" w:right="0" w:firstLine="560"/>
        <w:spacing w:before="450" w:after="450" w:line="312" w:lineRule="auto"/>
      </w:pPr>
      <w:r>
        <w:rPr>
          <w:rFonts w:ascii="宋体" w:hAnsi="宋体" w:eastAsia="宋体" w:cs="宋体"/>
          <w:color w:val="000"/>
          <w:sz w:val="28"/>
          <w:szCs w:val="28"/>
        </w:rPr>
        <w:t xml:space="preserve">结合我省煤炭企业目前对于人力资源的理论掌握与应用程度，将人力资源成本纳入传统会计核算体系中。将传统会计中作为当期费用处理的与人力资源有关的支出进行单独核算，并将其中的资本性支出进行资产化处理。即将属于资本性支出的人力资源取得成本、开发成本、离职成本计入“人力资产”账户，而人力资源使用成本、保障成本即工资福利等支出属于收益性支出，单独作为人力资产费用全部计入当期的生产成本、管理费用等项目中。其在计算过程中的费用都可以按照原始发生时的实际支出直接获得，因此，将人力资源成本会计纳入传统会计内进行核算相对比较简单。但是有一定的缺陷即在“人力资产”账户中不能清楚反映企业人力资源成本的各项具体变化。</w:t>
      </w:r>
    </w:p>
    <w:p>
      <w:pPr>
        <w:ind w:left="0" w:right="0" w:firstLine="560"/>
        <w:spacing w:before="450" w:after="450" w:line="312" w:lineRule="auto"/>
      </w:pPr>
      <w:r>
        <w:rPr>
          <w:rFonts w:ascii="宋体" w:hAnsi="宋体" w:eastAsia="宋体" w:cs="宋体"/>
          <w:color w:val="000"/>
          <w:sz w:val="28"/>
          <w:szCs w:val="28"/>
        </w:rPr>
        <w:t xml:space="preserve">(二）煤炭企业人力资源成本会计的核算原则及账户设置</w:t>
      </w:r>
    </w:p>
    <w:p>
      <w:pPr>
        <w:ind w:left="0" w:right="0" w:firstLine="560"/>
        <w:spacing w:before="450" w:after="450" w:line="312" w:lineRule="auto"/>
      </w:pPr>
      <w:r>
        <w:rPr>
          <w:rFonts w:ascii="宋体" w:hAnsi="宋体" w:eastAsia="宋体" w:cs="宋体"/>
          <w:color w:val="000"/>
          <w:sz w:val="28"/>
          <w:szCs w:val="28"/>
        </w:rPr>
        <w:t xml:space="preserve">1.煤炭企业人力资源成本会计的核算原则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作为企业的重要经济资源之一，对于煤炭企业的发展有很重要的作用，因为其在技术方面对于煤炭企业还是比较重要的。因此，在会计核算中要对人力资源重点体现，特别对那些数额大的和不可替代的拥有高科技掌握能力的人力资源信息要进行核算。</w:t>
      </w:r>
    </w:p>
    <w:p>
      <w:pPr>
        <w:ind w:left="0" w:right="0" w:firstLine="560"/>
        <w:spacing w:before="450" w:after="450" w:line="312" w:lineRule="auto"/>
      </w:pPr>
      <w:r>
        <w:rPr>
          <w:rFonts w:ascii="宋体" w:hAnsi="宋体" w:eastAsia="宋体" w:cs="宋体"/>
          <w:color w:val="000"/>
          <w:sz w:val="28"/>
          <w:szCs w:val="28"/>
        </w:rPr>
        <w:t xml:space="preserve">(2)配比性原则。在煤炭企业中，对于那些人力资源的数量比较大的并且在多个会计期间出现的项目，例如在企业基层工作的一线员工，应该根据此原则对其费用进行合理摊销。</w:t>
      </w:r>
    </w:p>
    <w:p>
      <w:pPr>
        <w:ind w:left="0" w:right="0" w:firstLine="560"/>
        <w:spacing w:before="450" w:after="450" w:line="312" w:lineRule="auto"/>
      </w:pPr>
      <w:r>
        <w:rPr>
          <w:rFonts w:ascii="宋体" w:hAnsi="宋体" w:eastAsia="宋体" w:cs="宋体"/>
          <w:color w:val="000"/>
          <w:sz w:val="28"/>
          <w:szCs w:val="28"/>
        </w:rPr>
        <w:t xml:space="preserve">(3)历史成本原则。在企业取得、使用和开发人力资源的过程中发生的支出费用一律按照人力资源的初始成本计量。由于煤炭企业对于人力资源的需求量较大，因此按此计量可以给会计核算工作减轻很多负担。</w:t>
      </w:r>
    </w:p>
    <w:p>
      <w:pPr>
        <w:ind w:left="0" w:right="0" w:firstLine="560"/>
        <w:spacing w:before="450" w:after="450" w:line="312" w:lineRule="auto"/>
      </w:pPr>
      <w:r>
        <w:rPr>
          <w:rFonts w:ascii="宋体" w:hAnsi="宋体" w:eastAsia="宋体" w:cs="宋体"/>
          <w:color w:val="000"/>
          <w:sz w:val="28"/>
          <w:szCs w:val="28"/>
        </w:rPr>
        <w:t xml:space="preserve">(4)相关性原则。相关性原则是会计信息的一项重要的质量特征。在煤炭企业中，人事部门可以据其反映的信息制定合理的人事安排计划。</w:t>
      </w:r>
    </w:p>
    <w:p>
      <w:pPr>
        <w:ind w:left="0" w:right="0" w:firstLine="560"/>
        <w:spacing w:before="450" w:after="450" w:line="312" w:lineRule="auto"/>
      </w:pPr>
      <w:r>
        <w:rPr>
          <w:rFonts w:ascii="宋体" w:hAnsi="宋体" w:eastAsia="宋体" w:cs="宋体"/>
          <w:color w:val="000"/>
          <w:sz w:val="28"/>
          <w:szCs w:val="28"/>
        </w:rPr>
        <w:t xml:space="preserve">(5)成本效益原则。在人力资源成本会计核算过程中，要对那些核算成本相对较高但是对于信息使用者做出决策意义不大的项目予以保留，不反映出来。</w:t>
      </w:r>
    </w:p>
    <w:p>
      <w:pPr>
        <w:ind w:left="0" w:right="0" w:firstLine="560"/>
        <w:spacing w:before="450" w:after="450" w:line="312" w:lineRule="auto"/>
      </w:pPr>
      <w:r>
        <w:rPr>
          <w:rFonts w:ascii="宋体" w:hAnsi="宋体" w:eastAsia="宋体" w:cs="宋体"/>
          <w:color w:val="000"/>
          <w:sz w:val="28"/>
          <w:szCs w:val="28"/>
        </w:rPr>
        <w:t xml:space="preserve">2.人力资源成本会计账户设置</w:t>
      </w:r>
    </w:p>
    <w:p>
      <w:pPr>
        <w:ind w:left="0" w:right="0" w:firstLine="560"/>
        <w:spacing w:before="450" w:after="450" w:line="312" w:lineRule="auto"/>
      </w:pPr>
      <w:r>
        <w:rPr>
          <w:rFonts w:ascii="宋体" w:hAnsi="宋体" w:eastAsia="宋体" w:cs="宋体"/>
          <w:color w:val="000"/>
          <w:sz w:val="28"/>
          <w:szCs w:val="28"/>
        </w:rPr>
        <w:t xml:space="preserve">在煤炭企业中，对于人力资源成本会计的核算模式采用不单独计量而是在传统会计账户设置的基础上增设相应科目计量。这种核算模式不单独对人力资产的资本性支出和收益性支出核算，而是对于人力资源成本会计的取得成本、开发成本、使用成本、保障成本和离职成本所发生的费用都计入“人力资产”账户，期末计算得出最终价值。当有员工离开时，可以从“人力资产”账户与“人力资产摊销”二个账户的差额考核出人力资源在企业的使用情况。</w:t>
      </w:r>
    </w:p>
    <w:p>
      <w:pPr>
        <w:ind w:left="0" w:right="0" w:firstLine="560"/>
        <w:spacing w:before="450" w:after="450" w:line="312" w:lineRule="auto"/>
      </w:pPr>
      <w:r>
        <w:rPr>
          <w:rFonts w:ascii="宋体" w:hAnsi="宋体" w:eastAsia="宋体" w:cs="宋体"/>
          <w:color w:val="000"/>
          <w:sz w:val="28"/>
          <w:szCs w:val="28"/>
        </w:rPr>
        <w:t xml:space="preserve">人力资源成本会计应该在传统会计的账户设置基础上增设“人力资产”、“人力资源取得成本”、“人力资源开发成本”、“人力资源使用成本”、“人力资源保障成本”、“人力资源离职成本”、“人力资产费用”、“待摊人力资源费用”、“人力资源开发成本摊销”、“人力资源损益”账户。通过这些账户分别反映煤炭行业在人力资产的增减变动情况，核算企业在人力资源的取得、开发时属于收益性、资本性支出的金额变动;人力资源岗前、在岗和脱产培训过程、企业在维持、奖励或者调剂人力资源等活动中发生的各项支出；以及企业在各个会计期间对于人力资源的保障方面的投资总额、离开企业所支出金额的变动及应计入损益的金额。</w:t>
      </w:r>
    </w:p>
    <w:p>
      <w:pPr>
        <w:ind w:left="0" w:right="0" w:firstLine="560"/>
        <w:spacing w:before="450" w:after="450" w:line="312" w:lineRule="auto"/>
      </w:pPr>
      <w:r>
        <w:rPr>
          <w:rFonts w:ascii="宋体" w:hAnsi="宋体" w:eastAsia="宋体" w:cs="宋体"/>
          <w:color w:val="000"/>
          <w:sz w:val="28"/>
          <w:szCs w:val="28"/>
        </w:rPr>
        <w:t xml:space="preserve">(三）煤炭企业中人力资源成本会计报告</w:t>
      </w:r>
    </w:p>
    <w:p>
      <w:pPr>
        <w:ind w:left="0" w:right="0" w:firstLine="560"/>
        <w:spacing w:before="450" w:after="450" w:line="312" w:lineRule="auto"/>
      </w:pPr>
      <w:r>
        <w:rPr>
          <w:rFonts w:ascii="宋体" w:hAnsi="宋体" w:eastAsia="宋体" w:cs="宋体"/>
          <w:color w:val="000"/>
          <w:sz w:val="28"/>
          <w:szCs w:val="28"/>
        </w:rPr>
        <w:t xml:space="preserve">人力资源作为企业在激烈的竞争中的主要竞争因素之一，外界投资者和债权人对于企业的整体信息较为关注，而现行财务报告中对于人力资源信息的披露甚少，所以，应该将人力资源信息纳入到现行财务会计报告中，以便为各管理部门对于人力资源的维护、开发和利用等提供决策依据。结合煤炭行业人力资源会计的特点，企业应在传统会计报告的资产负债表、利润表进行相应的变革。</w:t>
      </w:r>
    </w:p>
    <w:p>
      <w:pPr>
        <w:ind w:left="0" w:right="0" w:firstLine="560"/>
        <w:spacing w:before="450" w:after="450" w:line="312" w:lineRule="auto"/>
      </w:pPr>
      <w:r>
        <w:rPr>
          <w:rFonts w:ascii="宋体" w:hAnsi="宋体" w:eastAsia="宋体" w:cs="宋体"/>
          <w:color w:val="000"/>
          <w:sz w:val="28"/>
          <w:szCs w:val="28"/>
        </w:rPr>
        <w:t xml:space="preserve">1.人力资源会计资产负债表</w:t>
      </w:r>
    </w:p>
    <w:p>
      <w:pPr>
        <w:ind w:left="0" w:right="0" w:firstLine="560"/>
        <w:spacing w:before="450" w:after="450" w:line="312" w:lineRule="auto"/>
      </w:pPr>
      <w:r>
        <w:rPr>
          <w:rFonts w:ascii="宋体" w:hAnsi="宋体" w:eastAsia="宋体" w:cs="宋体"/>
          <w:color w:val="000"/>
          <w:sz w:val="28"/>
          <w:szCs w:val="28"/>
        </w:rPr>
        <w:t xml:space="preserve">对于人力资源成本会计的报告，综合计算人力资源取得、开发、使用、保障、离职成本的方法，在编制资产负债表时，人力资产的列示位置应该以该企业人力资源流动速度为依据。在煤炭企业，假定其新职工进入企业时签订合同使用期限都大于等于五年。因此，可以在传统会计资产负债表资产方的非流动资产下方的“固定资产”和“无形资产”项目之间列示“人力资产”项目，参照“固定资产”和“无形资产”的填列，用“人力资产”项目下减去“人力资产摊销”项目即为人力资产成本账而价值</w:t>
      </w:r>
    </w:p>
    <w:p>
      <w:pPr>
        <w:ind w:left="0" w:right="0" w:firstLine="560"/>
        <w:spacing w:before="450" w:after="450" w:line="312" w:lineRule="auto"/>
      </w:pPr>
      <w:r>
        <w:rPr>
          <w:rFonts w:ascii="宋体" w:hAnsi="宋体" w:eastAsia="宋体" w:cs="宋体"/>
          <w:color w:val="000"/>
          <w:sz w:val="28"/>
          <w:szCs w:val="28"/>
        </w:rPr>
        <w:t xml:space="preserve">2.人力资源会计利润表</w:t>
      </w:r>
    </w:p>
    <w:p>
      <w:pPr>
        <w:ind w:left="0" w:right="0" w:firstLine="560"/>
        <w:spacing w:before="450" w:after="450" w:line="312" w:lineRule="auto"/>
      </w:pPr>
      <w:r>
        <w:rPr>
          <w:rFonts w:ascii="宋体" w:hAnsi="宋体" w:eastAsia="宋体" w:cs="宋体"/>
          <w:color w:val="000"/>
          <w:sz w:val="28"/>
          <w:szCs w:val="28"/>
        </w:rPr>
        <w:t xml:space="preserve">在编制利润表中，可将“人力资产费用”分别列为主营业务成本、管理费用明细项目，单独反映人力资源使用情况。将“人力资产损益”列在利润表的营业外收入之后，如果“人力资产损益”是贷方余额，以正数列示，增加本年利润;反之，以负数列示，冲减本年利润。</w:t>
      </w:r>
    </w:p>
    <w:p>
      <w:pPr>
        <w:ind w:left="0" w:right="0" w:firstLine="560"/>
        <w:spacing w:before="450" w:after="450" w:line="312" w:lineRule="auto"/>
      </w:pPr>
      <w:r>
        <w:rPr>
          <w:rFonts w:ascii="宋体" w:hAnsi="宋体" w:eastAsia="宋体" w:cs="宋体"/>
          <w:color w:val="000"/>
          <w:sz w:val="28"/>
          <w:szCs w:val="28"/>
        </w:rPr>
        <w:t xml:space="preserve">除在资产负债表和利润表中列示相关人力资源信息以外，在人力资源成本会计的报告方法中还可以增加附注。对于人力资源中一些非定量的信息，因为无法在上述报表中反映，但是影响报表使用者的信息，可以在会计报表附注中作为会计报表的补充。例如，提供一些非货币方面的信息，包括煤炭企业人力资源成本评估报告、重要管理人员的教育程度和工作业绩等;重要技术人员的等级、工作期限和技术成果等;现有的人力资源组成状况、现有员工的学历情况表;人力资源利用情况表等等。从不同侧面反映人力资源的信息，尤其对于那些处在重要岗位花费高成本引入的重要人才，在附注中更应该重点揭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2024-09-20T07:44:49+08:00</dcterms:created>
  <dcterms:modified xsi:type="dcterms:W3CDTF">2024-09-20T07:44:49+08:00</dcterms:modified>
</cp:coreProperties>
</file>

<file path=docProps/custom.xml><?xml version="1.0" encoding="utf-8"?>
<Properties xmlns="http://schemas.openxmlformats.org/officeDocument/2006/custom-properties" xmlns:vt="http://schemas.openxmlformats.org/officeDocument/2006/docPropsVTypes"/>
</file>