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学校财务工作年度总结(7篇)</w:t>
      </w:r>
      <w:bookmarkEnd w:id="1"/>
    </w:p>
    <w:p>
      <w:pPr>
        <w:jc w:val="center"/>
        <w:spacing w:before="0" w:after="450"/>
      </w:pPr>
      <w:r>
        <w:rPr>
          <w:rFonts w:ascii="Arial" w:hAnsi="Arial" w:eastAsia="Arial" w:cs="Arial"/>
          <w:color w:val="999999"/>
          <w:sz w:val="20"/>
          <w:szCs w:val="20"/>
        </w:rPr>
        <w:t xml:space="preserve">来源：网络  作者：风起云涌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财务简洁工作总结学校财务工作年度总结一在教育局和小学中心校的指导下，我校xx年在财务工作方面做了不少工作，取得了一定的成绩，同时也有不足之处，下面作以总结。健全民主理财小组，赋予相应的权利和义务，切实做好份内工作，不当摆设。开学前，提前...</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学校财务简洁工作总结学校财务工作年度总结一</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学校财务简洁工作总结学校财务工作年度总结二</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所以认真做好我校的收支预算职责重大。为了搞好这项工作，根据学校上年度的实际情景，拟定的预算方案，使预算更加切合实际。充分发挥在财务管理中的进取作用，较圆满地完成预算编制任务。在实际执行过程中，严格按照预算执行，每月末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景，是指导学校预算执行工作的重要资料，也是编制下年度收支计划的基础，所以除了认真细致地做好年终决算外，同时要做好每期结算，针对所编制的报表进行比较性分析，经过分析，总结经验，揭示存在的问题，为学校领导决策供给依据。</w:t>
      </w:r>
    </w:p>
    <w:p>
      <w:pPr>
        <w:ind w:left="0" w:right="0" w:firstLine="560"/>
        <w:spacing w:before="450" w:after="450" w:line="312" w:lineRule="auto"/>
      </w:pPr>
      <w:r>
        <w:rPr>
          <w:rFonts w:ascii="宋体" w:hAnsi="宋体" w:eastAsia="宋体" w:cs="宋体"/>
          <w:color w:val="000"/>
          <w:sz w:val="28"/>
          <w:szCs w:val="28"/>
        </w:rPr>
        <w:t xml:space="preserve">财务人员能进取学习，不断的提高财会知识和政策水平，同时进取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学校财务简洁工作总结学校财务工作年度总结三</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学校财务简洁工作总结学校财务工作年度总结四</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学校财务简洁工作总结学校财务工作年度总结五</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学校财务简洁工作总结学校财务工作年度总结六</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和提供财务会计信息，为学校决策等提供有用的决策信息。</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学校管理和决策提供准确可靠的财务数据，财务室能够随时完成学校领导和各处室要求提供的数据资料；其次是参与学校管理和决策，对学校存在的不合理现象，提出合理化建议。</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w:t>
      </w:r>
    </w:p>
    <w:p>
      <w:pPr>
        <w:ind w:left="0" w:right="0" w:firstLine="560"/>
        <w:spacing w:before="450" w:after="450" w:line="312" w:lineRule="auto"/>
      </w:pPr>
      <w:r>
        <w:rPr>
          <w:rFonts w:ascii="宋体" w:hAnsi="宋体" w:eastAsia="宋体" w:cs="宋体"/>
          <w:color w:val="000"/>
          <w:sz w:val="28"/>
          <w:szCs w:val="28"/>
        </w:rPr>
        <w:t xml:space="preserve">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3、公务费开支严格执行校长审批，报销时必须凭原始凭证据实列报，不能以领代报或以借代报，手续不完善、票据不正规和正常开支的费用，一律不予报销。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4、采购、维修大额开支实行校领导班子集体研究决定，并签订采购、维修合同，上报相关部门，完善控购手续后方可执行。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财务室坚持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日常工作中做好各种财政、税务票据的领用、核销、库存等的台账登记工作，及时核销各种票据以确保学校的所有收入及时进行账务处理，坚持财务“收支两条线”，严格实物资产的入库手续，从源头做好学校的财务监督。</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财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总之，在这学年的工作中，财务室人员在总务处的带领下，坚决贯彻执行国家的法律法规及财务管理、会计核算的规章制度，认真完成全校的会计核算工作，实时对成本核算、费用管理、开支范围和计划管理等状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在今后的工作中，我会更加努力，不断积累工作经验，有疑必问，有错误及时改正，无论是工作上、学习上，都要用心进取，开拓创新，充分发挥财务管理在单位管理中的核心作用!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学校财务简洁工作总结学校财务工作年度总结七</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总之，在20xx年，新的一年里，我们将更加努力工作，发扬成绩，改正不足，以勤奋务实、开拓进取的工作态度，为学校的建设和发展贡献我们的力量。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2024-09-20T15:07:15+08:00</dcterms:created>
  <dcterms:modified xsi:type="dcterms:W3CDTF">2024-09-20T15:07:15+08:00</dcterms:modified>
</cp:coreProperties>
</file>

<file path=docProps/custom.xml><?xml version="1.0" encoding="utf-8"?>
<Properties xmlns="http://schemas.openxmlformats.org/officeDocument/2006/custom-properties" xmlns:vt="http://schemas.openxmlformats.org/officeDocument/2006/docPropsVTypes"/>
</file>