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最新小学体育老师晋级个人述职报告(五篇)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小学体育老师晋级个人述职报告篇一一、思想政治方面：作为一名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小学体育老师晋级个人述职报告篇一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第二、组织学生学习田径队的管理制度及训练制度。要求学生包括我个人思想上统一，做到不迟到，不早退，团结协作，勤于动脑，严格训练，善于总结。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小学体育老师晋级个人述职报告4[_TAG_h3]小学体育老师晋级个人述职报告篇二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小学体育老师晋级个人述职报告2[_TAG_h3]小学体育老师晋级个人述职报告篇三</w:t>
      </w:r>
    </w:p>
    <w:p>
      <w:pPr>
        <w:ind w:left="0" w:right="0" w:firstLine="560"/>
        <w:spacing w:before="450" w:after="450" w:line="312" w:lineRule="auto"/>
      </w:pPr>
      <w:r>
        <w:rPr>
          <w:rFonts w:ascii="宋体" w:hAnsi="宋体" w:eastAsia="宋体" w:cs="宋体"/>
          <w:color w:val="000"/>
          <w:sz w:val="28"/>
          <w:szCs w:val="28"/>
        </w:rPr>
        <w:t xml:space="preserve">本人20____年7月毕业于__大学，20__年9月分配到__中学任专职体育教师至今。从教两年来，一直坚持党的四项原则，贯彻执行党在新时期下关于素质教育的方针政策，着力于培养学生的创新能力，即教书又育人。在工作中，不怕困难，勇挑重担，顽强拼搏，敢于创新，做一名新时代的合格教师。</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____年11月13日至11月22日参加教育部“国培计划——中小学骨干教师培训项目”研修共十天，成绩合格，取得结业证书。20____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____年度，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小学体育老师晋级个人述职报告3[_TAG_h3]小学体育老师晋级个人述职报告篇四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钻研，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爱好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1作为数学老师，教好书，把学生成绩教出来是我的重点工作。但为了提高学生成绩，我能够钻研教材，钻研题目，分层教学，辅导学生。不厌其烦，所教班级数学持续多年取得乡第一的成绩。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2作为一名体育专业教师，我们能持续多年保持区运动会第一的骄人成绩，及时出色完成教育局布置的各项任务。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庸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小学体育老师晋级个人述职报告5[_TAG_h3]小学体育老师晋级个人述职报告篇五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体育老师工作总结相关文章：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2024-11-10T18:15:48+08:00</dcterms:created>
  <dcterms:modified xsi:type="dcterms:W3CDTF">2024-11-10T18:15:48+08:00</dcterms:modified>
</cp:coreProperties>
</file>

<file path=docProps/custom.xml><?xml version="1.0" encoding="utf-8"?>
<Properties xmlns="http://schemas.openxmlformats.org/officeDocument/2006/custom-properties" xmlns:vt="http://schemas.openxmlformats.org/officeDocument/2006/docPropsVTypes"/>
</file>