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最新安监局长述职述廉报告-安监局个人述职述廉报告</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安监局长述职述廉报告-安监局个人述职述廉报告一一、x年1-12月份安全生产事故指标完成情况x年全市安全生产态势总体平稳，安全生产事故起数和死亡人数呈现出逐年下降的良好态势，今年年初市政府确定的总体目标为：“三确保一杜绝”，即：确保各类安...</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最新安监局长述职述廉报告-安监局个人述职述廉报告一</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 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六项创建\"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规划的第二年，也是我市安全生产标准化建设攻坚年。全市安全生产工作将认真贯彻落实精神，以安全生产标准化建设为主线，“围绕一个目标，落实两种责任，加大三个力度，做好四项工作”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围绕一个目标：要实现安全生产事故起数和死亡人数“双降”，较大以上工矿商贸事故“零增长”，杜绝重特大安全生产事故，全市安全生产事故死亡人数不突破省安委会下达的安全生产考核指标目标。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一票否决”制度，完善“一岗双责”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四不放过”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打非治违”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一案三制”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三项行动”和“三项建设”，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安全生产月”活动，深入开展安全文化“六项”创建工作，努力构建有特色的安全文化，在全社会形成“关爱生命、关注安全”的舆论氛围，为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最新安监局长述职述廉报告-安监局个人述职述廉报告二</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一、事故伤亡控制指标完成情况</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工作会议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暗查暗访检查工作，由局分管领导带队，分三组对各镇、街道开展平安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四、20xx年初步工作思路</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依托现代信息技术、完善安全生产信息平台，健全信息化运行机制，加快推进信息技术与安全生产的深度融合。推广智慧用电，鼓励使用智慧式用电安全隐患监管服务系统、重点行业领域食品监控系统，大力实施智慧安监工程，加快推进构建内容涵盖广泛的“互联网+安全生产”现代信息技术应用在安全生产管理中，实现服务需求和市场资源的精准对接，服务新业态，提高安全生产信息化服务能力和水平</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560"/>
        <w:spacing w:before="450" w:after="450" w:line="312" w:lineRule="auto"/>
      </w:pPr>
      <w:r>
        <w:rPr>
          <w:rFonts w:ascii="宋体" w:hAnsi="宋体" w:eastAsia="宋体" w:cs="宋体"/>
          <w:color w:val="000"/>
          <w:sz w:val="28"/>
          <w:szCs w:val="28"/>
        </w:rPr>
        <w:t xml:space="preserve">安监局20xx年度安全生产工作总结3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会每年至少召开一次安全生产专题会议。10月25日，县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最新安监局长述职述廉报告-安监局个人述职述廉报告三</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最新安监局长述职述廉报告-安监局个人述职述廉报告四</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xx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2024-10-04T09:11:16+08:00</dcterms:created>
  <dcterms:modified xsi:type="dcterms:W3CDTF">2024-10-04T09:11:16+08:00</dcterms:modified>
</cp:coreProperties>
</file>

<file path=docProps/custom.xml><?xml version="1.0" encoding="utf-8"?>
<Properties xmlns="http://schemas.openxmlformats.org/officeDocument/2006/custom-properties" xmlns:vt="http://schemas.openxmlformats.org/officeDocument/2006/docPropsVTypes"/>
</file>