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2024年二手房公积金贷款合同怎么签(3篇)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二手房公积金贷款合同怎么签篇一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根据《中华人民共和国合同法》、《中华人民共和国房地产管理法》及其他相关法律、法规之规定，甲、乙双方在平等、自愿和协商一致的基础上，就房屋买卖达成一致，特订立如下协议：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甲方自愿出售的房屋(以下简称该房屋)位于__市__。该房屋用途为住宅，建筑面积为_平方米(以该房屋产权证标注面积为准)。</w:t>
      </w:r>
    </w:p>
    <w:p>
      <w:pPr>
        <w:ind w:left="0" w:right="0" w:firstLine="560"/>
        <w:spacing w:before="450" w:after="450" w:line="312" w:lineRule="auto"/>
      </w:pPr>
      <w:r>
        <w:rPr>
          <w:rFonts w:ascii="宋体" w:hAnsi="宋体" w:eastAsia="宋体" w:cs="宋体"/>
          <w:color w:val="000"/>
          <w:sz w:val="28"/>
          <w:szCs w:val="28"/>
        </w:rPr>
        <w:t xml:space="preserve">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与该房屋交易相关的费用按国家和南宁市有关规定执行，由乙方承担。</w:t>
      </w:r>
    </w:p>
    <w:p>
      <w:pPr>
        <w:ind w:left="0" w:right="0" w:firstLine="560"/>
        <w:spacing w:before="450" w:after="450" w:line="312" w:lineRule="auto"/>
      </w:pPr>
      <w:r>
        <w:rPr>
          <w:rFonts w:ascii="宋体" w:hAnsi="宋体" w:eastAsia="宋体" w:cs="宋体"/>
          <w:color w:val="000"/>
          <w:sz w:val="28"/>
          <w:szCs w:val="28"/>
        </w:rPr>
        <w:t xml:space="preserve">第四条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甲、乙双方已达成该房屋买卖意向，在签订本合同当日，乙方需向甲方支付购房定金，计人民币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甲、乙双方商定，甲方同意乙方以公积金贷款的方式付款：</w:t>
      </w:r>
    </w:p>
    <w:p>
      <w:pPr>
        <w:ind w:left="0" w:right="0" w:firstLine="560"/>
        <w:spacing w:before="450" w:after="450" w:line="312" w:lineRule="auto"/>
      </w:pPr>
      <w:r>
        <w:rPr>
          <w:rFonts w:ascii="宋体" w:hAnsi="宋体" w:eastAsia="宋体" w:cs="宋体"/>
          <w:color w:val="000"/>
          <w:sz w:val="28"/>
          <w:szCs w:val="28"/>
        </w:rPr>
        <w:t xml:space="preserve">1、因该房屋需办理结清银行欠款手续，甲、乙双方约定于欠款银行同意结清贷款之日起三个工作日内由乙方将第一笔购房款人民币 元(大写 元整)转入该房屋的专用扣款账户用于结清该房屋贷款。</w:t>
      </w:r>
    </w:p>
    <w:p>
      <w:pPr>
        <w:ind w:left="0" w:right="0" w:firstLine="560"/>
        <w:spacing w:before="450" w:after="450" w:line="312" w:lineRule="auto"/>
      </w:pPr>
      <w:r>
        <w:rPr>
          <w:rFonts w:ascii="宋体" w:hAnsi="宋体" w:eastAsia="宋体" w:cs="宋体"/>
          <w:color w:val="000"/>
          <w:sz w:val="28"/>
          <w:szCs w:val="28"/>
        </w:rPr>
        <w:t xml:space="preserve">2、乙方于甲、乙双方到南宁市房屋产权交易中心办理该房屋过户手续当日将第二笔购房款人民币 元(大写 元整)支付给甲方。</w:t>
      </w:r>
    </w:p>
    <w:p>
      <w:pPr>
        <w:ind w:left="0" w:right="0" w:firstLine="560"/>
        <w:spacing w:before="450" w:after="450" w:line="312" w:lineRule="auto"/>
      </w:pPr>
      <w:r>
        <w:rPr>
          <w:rFonts w:ascii="宋体" w:hAnsi="宋体" w:eastAsia="宋体" w:cs="宋体"/>
          <w:color w:val="000"/>
          <w:sz w:val="28"/>
          <w:szCs w:val="28"/>
        </w:rPr>
        <w:t xml:space="preserve">3、尾款人民币 元(大写 元整)由乙方向公积金管理处申请公积金贷款，放款后三个工作日内由乙方直接转付给甲方。</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甲方应在办理完过户手续之日起 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有线等费用，由甲方承担;该房屋交付并签订《物业交割单》后，因该房屋所产生的各项费用如：水、电、煤气、物业、有线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第七条 甲、乙双方义务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乙方支付定金后，若甲方悔约，不将上述房屋出售给乙方，甲方同意按上述定金额赔偿乙方;若乙方违约，不购买该房屋，则无权要求返还已付定金，该定金归甲方所有，双方对此条款均无异议。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在办理过户和公积金贷款过程中，若因甲、乙任何一方单方延误而致使其他方遭受损失，则视为延误方违约，按本条第(二)款和第(三)款处理。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第九条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甲 方： 身份证号：通信地址：邮政编码：联系电话：委托代理人：联系电话：签字日期：</w:t>
      </w:r>
    </w:p>
    <w:p>
      <w:pPr>
        <w:ind w:left="0" w:right="0" w:firstLine="560"/>
        <w:spacing w:before="450" w:after="450" w:line="312" w:lineRule="auto"/>
      </w:pPr>
      <w:r>
        <w:rPr>
          <w:rFonts w:ascii="宋体" w:hAnsi="宋体" w:eastAsia="宋体" w:cs="宋体"/>
          <w:color w:val="000"/>
          <w:sz w:val="28"/>
          <w:szCs w:val="28"/>
        </w:rPr>
        <w:t xml:space="preserve">乙 方： 身份证号：通信地址：邮政编码：联系电话：委托代理人：联系电话：签字日期：</w:t>
      </w:r>
    </w:p>
    <w:p>
      <w:pPr>
        <w:ind w:left="0" w:right="0" w:firstLine="560"/>
        <w:spacing w:before="450" w:after="450" w:line="312" w:lineRule="auto"/>
      </w:pPr>
      <w:r>
        <w:rPr>
          <w:rFonts w:ascii="黑体" w:hAnsi="黑体" w:eastAsia="黑体" w:cs="黑体"/>
          <w:color w:val="000000"/>
          <w:sz w:val="34"/>
          <w:szCs w:val="34"/>
          <w:b w:val="1"/>
          <w:bCs w:val="1"/>
        </w:rPr>
        <w:t xml:space="preserve">二手房公积金贷款合同怎么签篇二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甲乙双方根据中国有关法律、行政法规和__市相关地方性法规的规定，以及贷款银行的相应规定，在平等、自愿、相互信任的基础上签订本合同。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1、甲方将坐落于 区 的房屋(以下简称“该房屋” )委托乙方办理贷款，并保证提供的信息真实有效。产权清晰，无纠纷，无抵押。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2、该房屋基本情况：房屋性质 所有权人 房型 房龄 朝向 楼层 总层数 结构 单双气 总面积(建筑)</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w:t>
      </w:r>
    </w:p>
    <w:p>
      <w:pPr>
        <w:ind w:left="0" w:right="0" w:firstLine="560"/>
        <w:spacing w:before="450" w:after="450" w:line="312" w:lineRule="auto"/>
      </w:pPr>
      <w:r>
        <w:rPr>
          <w:rFonts w:ascii="宋体" w:hAnsi="宋体" w:eastAsia="宋体" w:cs="宋体"/>
          <w:color w:val="000"/>
          <w:sz w:val="28"/>
          <w:szCs w:val="28"/>
        </w:rPr>
        <w:t xml:space="preserve">3、甲方申请贷款金额为人民币万元(大写)，贷款年限为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甲方应于 年 月 日前将该房屋的首期款 万元(大写)交予乙方，并提供各种相关证明与证件。甲方于签订本合同时向乙方交纳服务费，共计</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的贷款未果。甲方需承担相应责任及经济损失，乙方所收取服务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4、甲方需按照合同约定向乙方支付委托服务费。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5、在签定本合同三日内，甲方应向乙方交纳相当于总房款以备办理贷款手续。如甲方所付款与贷款银行要求之最低首付款存在差额。则甲方应在接到乙方通知后三日内将不足额部分补齐交至乙方。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 如房屋不能取得《房屋他项权证》，由此造成的银行贷款利息及产权过户费用等相关费用由甲方承担。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2、在甲方与贷款银行签订二手房抵押贷款借款合同之前，经甲、乙双方商议，可解除本合同，已产生的各项费用由提出解除本合同的一方承担。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二手房公积金贷款合同怎么签篇三</w:t>
      </w:r>
    </w:p>
    <w:p>
      <w:pPr>
        <w:ind w:left="0" w:right="0" w:firstLine="560"/>
        <w:spacing w:before="450" w:after="450" w:line="312" w:lineRule="auto"/>
      </w:pPr>
      <w:r>
        <w:rPr>
          <w:rFonts w:ascii="宋体" w:hAnsi="宋体" w:eastAsia="宋体" w:cs="宋体"/>
          <w:color w:val="000"/>
          <w:sz w:val="28"/>
          <w:szCs w:val="28"/>
        </w:rPr>
        <w:t xml:space="preserve">卖方：(甲方) 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乙方同意购买甲方拥有的座落在__市__区 拥有的房产，建筑面积为______平方米。(详见房屋权证第_____________号)。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 元整(大写：___佰___拾____万____仟____佰____拾____元整)。本合同签定之日，乙方向甲方支付人民币￥：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 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第七条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 买方(乙方)：______________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 办 人(签字)：___________ 电 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2024-10-06T07:06:48+08:00</dcterms:created>
  <dcterms:modified xsi:type="dcterms:W3CDTF">2024-10-06T07:06:48+08:00</dcterms:modified>
</cp:coreProperties>
</file>

<file path=docProps/custom.xml><?xml version="1.0" encoding="utf-8"?>
<Properties xmlns="http://schemas.openxmlformats.org/officeDocument/2006/custom-properties" xmlns:vt="http://schemas.openxmlformats.org/officeDocument/2006/docPropsVTypes"/>
</file>