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2024年贵州舞阳河景区导游词</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贵州舞阳河景区导游词一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w:t>
      </w:r>
    </w:p>
    <w:p>
      <w:pPr>
        <w:ind w:left="0" w:right="0" w:firstLine="560"/>
        <w:spacing w:before="450" w:after="450" w:line="312" w:lineRule="auto"/>
      </w:pPr>
      <w:r>
        <w:rPr>
          <w:rFonts w:ascii="黑体" w:hAnsi="黑体" w:eastAsia="黑体" w:cs="黑体"/>
          <w:color w:val="000000"/>
          <w:sz w:val="36"/>
          <w:szCs w:val="36"/>
          <w:b w:val="1"/>
          <w:bCs w:val="1"/>
        </w:rPr>
        <w:t xml:space="preserve">20_年贵州舞阳河景区导游词一</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为什么说它原始呢?大家请看我们车行的这段美丽的黒湾河峡谷，那葱郁的植物、潺潺的溪水、灵动的飞瀑、突兀的巨石，仿佛使人穿越时空来到了远古的原始森林中。而这只是拉开了宏伟篇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各位游客请往上看，一座石山挺立在那里，这座石山全由鹅卵石胶结而成，阳光下辉耀出一山的珠光宝气，人们一致称它为“万宝岩”。大家千万不要小看这座石山，它可是十四亿年前从海底抬升起来的原石，见证了梵净山沧海桑田的历史巨变。您说，梵净山是不是很古老呢?</w:t>
      </w:r>
    </w:p>
    <w:p>
      <w:pPr>
        <w:ind w:left="0" w:right="0" w:firstLine="560"/>
        <w:spacing w:before="450" w:after="450" w:line="312" w:lineRule="auto"/>
      </w:pPr>
      <w:r>
        <w:rPr>
          <w:rFonts w:ascii="宋体" w:hAnsi="宋体" w:eastAsia="宋体" w:cs="宋体"/>
          <w:color w:val="000"/>
          <w:sz w:val="28"/>
          <w:szCs w:val="28"/>
        </w:rPr>
        <w:t xml:space="preserve">继续向上攀登，现在展示在我们眼前的就是拔地而起高94米的红云金顶，它直插云霄，孤峰独立。现在我们就要去挑战这位擎天巨人。经过了大家的一番努力，我们已站在了金顶之巅，您看金顶脚下的佛教寺庙群，那是在明代所建寺庙的基础上重建的。梵净山有着浓厚的人文氛围。隋唐以来，梵净山就开始有僧人结庐修行，弘扬佛法。明清时期，梵净山佛教进入了最为鼎盛的时期，山中梵刹林立，四大皇寺金碧辉煌，四十八座觉庵庄严肃穆。奠定了它“古佛道场”的佛教地位，是中国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好了，各位游客，现已夕阳西下，我们神奇的梵净山之行就要结束了，但愿大家在这次游览中得到轻松自在的精神享受，抛去所有烦恼开始快乐的明天。同时也希望大家再一次来到我们神奇而美丽的桃源铜仁观光游览!</w:t>
      </w:r>
    </w:p>
    <w:p>
      <w:pPr>
        <w:ind w:left="0" w:right="0" w:firstLine="560"/>
        <w:spacing w:before="450" w:after="450" w:line="312" w:lineRule="auto"/>
      </w:pPr>
      <w:r>
        <w:rPr>
          <w:rFonts w:ascii="黑体" w:hAnsi="黑体" w:eastAsia="黑体" w:cs="黑体"/>
          <w:color w:val="000000"/>
          <w:sz w:val="36"/>
          <w:szCs w:val="36"/>
          <w:b w:val="1"/>
          <w:bCs w:val="1"/>
        </w:rPr>
        <w:t xml:space="preserve">20_年贵州舞阳河景区导游词二</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2024-10-06T11:29:45+08:00</dcterms:created>
  <dcterms:modified xsi:type="dcterms:W3CDTF">2024-10-06T11:29:45+08:00</dcterms:modified>
</cp:coreProperties>
</file>

<file path=docProps/custom.xml><?xml version="1.0" encoding="utf-8"?>
<Properties xmlns="http://schemas.openxmlformats.org/officeDocument/2006/custom-properties" xmlns:vt="http://schemas.openxmlformats.org/officeDocument/2006/docPropsVTypes"/>
</file>