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最新特校教师外出培训心得体会 特教教师培训心得(17篇)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特校教师外出培训心得体会 特教教师培训心得一我国的教育改革随着社会的全面进步在不断深入，新形势与新的历史阶段对我们教师队伍建设提出了更高的要求。作为职业学校教师，只有具备了全面的素质要求，才能培养出适合社会发展需要的人才，才能培养出推动社会...</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特教教师培训心得二</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特教教师培训心得三</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特教教师培训心得四</w:t>
      </w:r>
    </w:p>
    <w:p>
      <w:pPr>
        <w:ind w:left="0" w:right="0" w:firstLine="560"/>
        <w:spacing w:before="450" w:after="450" w:line="312" w:lineRule="auto"/>
      </w:pPr>
      <w:r>
        <w:rPr>
          <w:rFonts w:ascii="宋体" w:hAnsi="宋体" w:eastAsia="宋体" w:cs="宋体"/>
          <w:color w:val="000"/>
          <w:sz w:val="28"/>
          <w:szCs w:val="28"/>
        </w:rPr>
        <w:t xml:space="preserve">12至17日我有幸参加了潍坊市中小学美术骨干教师的培训班，学习过程是紧张而愉快的，本次培训日程安排的紧凑，内容丰富，有专家讲座，还有名师讲堂，外出培训学习的心得体会。我作为一名普通的美术教师能够参加这次大规模、高质量的培训，我首先感谢学校领导给我提供了这次学习的机会。本次学习不仅带给我思想上的洗礼，心灵上的震撼，更是教育理念的革新。在感叹时间过得太快，想学的东西太多时，所幸的是每一次的活动都过的很充实。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特教教师培训心得五</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特教教师培训心得七</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特教教师培训心得八</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特教教师培训心得九</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4"/>
          <w:szCs w:val="34"/>
          <w:b w:val="1"/>
          <w:bCs w:val="1"/>
        </w:rPr>
        <w:t xml:space="preserve">特校教师外出培训心得体会 特教教师培训心得篇十一</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特教教师培训心得篇十二</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特教教师培训心得篇十三</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特教教师培训心得篇十五</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特教教师培训心得篇十七</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2024-09-18T07:04:16+08:00</dcterms:created>
  <dcterms:modified xsi:type="dcterms:W3CDTF">2024-09-18T07:04:16+08:00</dcterms:modified>
</cp:coreProperties>
</file>

<file path=docProps/custom.xml><?xml version="1.0" encoding="utf-8"?>
<Properties xmlns="http://schemas.openxmlformats.org/officeDocument/2006/custom-properties" xmlns:vt="http://schemas.openxmlformats.org/officeDocument/2006/docPropsVTypes"/>
</file>