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最新财务部门年终总结及工作计划(五篇)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财务部门年终总结及工作计划篇一1、按财务预算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财务部门年终总结及工作计划篇一</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财务部门年终总结及工作计划篇二</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财务部门年终总结及工作计划篇三</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财务部门年终总结及工作计划篇四</w:t>
      </w:r>
    </w:p>
    <w:p>
      <w:pPr>
        <w:ind w:left="0" w:right="0" w:firstLine="560"/>
        <w:spacing w:before="450" w:after="450" w:line="312" w:lineRule="auto"/>
      </w:pPr>
      <w:r>
        <w:rPr>
          <w:rFonts w:ascii="宋体" w:hAnsi="宋体" w:eastAsia="宋体" w:cs="宋体"/>
          <w:color w:val="000"/>
          <w:sz w:val="28"/>
          <w:szCs w:val="28"/>
        </w:rPr>
        <w:t xml:space="preserve">财务会计工作应充分发挥“企业信息系统”的作用，及时提供、</w:t>
      </w:r>
    </w:p>
    <w:p>
      <w:pPr>
        <w:ind w:left="0" w:right="0" w:firstLine="560"/>
        <w:spacing w:before="450" w:after="450" w:line="312" w:lineRule="auto"/>
      </w:pPr>
      <w:r>
        <w:rPr>
          <w:rFonts w:ascii="宋体" w:hAnsi="宋体" w:eastAsia="宋体" w:cs="宋体"/>
          <w:color w:val="000"/>
          <w:sz w:val="28"/>
          <w:szCs w:val="28"/>
        </w:rPr>
        <w:t xml:space="preserve">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4。做好会计档案管理。</w:t>
      </w:r>
    </w:p>
    <w:p>
      <w:pPr>
        <w:ind w:left="0" w:right="0" w:firstLine="560"/>
        <w:spacing w:before="450" w:after="450" w:line="312" w:lineRule="auto"/>
      </w:pPr>
      <w:r>
        <w:rPr>
          <w:rFonts w:ascii="宋体" w:hAnsi="宋体" w:eastAsia="宋体" w:cs="宋体"/>
          <w:color w:val="000"/>
          <w:sz w:val="28"/>
          <w:szCs w:val="28"/>
        </w:rPr>
        <w:t xml:space="preserve">(2)加强公司资金管理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财务部门年终总结及工作计划篇五</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围绕公司年度经营目标，制定和下达年度财务预算，持续推进全面预算管理工作。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建立了良好的银企关系和税企关系;定期与国税地税业务沟通，认真听取对方意见和建议，使工作能更快速、更有效得完成。按时办理纳税申报，及时足额交纳各项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龙泉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w:t>
      </w:r>
    </w:p>
    <w:p>
      <w:pPr>
        <w:ind w:left="0" w:right="0" w:firstLine="560"/>
        <w:spacing w:before="450" w:after="450" w:line="312" w:lineRule="auto"/>
      </w:pPr>
      <w:r>
        <w:rPr>
          <w:rFonts w:ascii="宋体" w:hAnsi="宋体" w:eastAsia="宋体" w:cs="宋体"/>
          <w:color w:val="000"/>
          <w:sz w:val="28"/>
          <w:szCs w:val="28"/>
        </w:rPr>
        <w:t xml:space="preserve">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受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2024-09-20T03:02:47+08:00</dcterms:created>
  <dcterms:modified xsi:type="dcterms:W3CDTF">2024-09-20T03:02:47+08:00</dcterms:modified>
</cp:coreProperties>
</file>

<file path=docProps/custom.xml><?xml version="1.0" encoding="utf-8"?>
<Properties xmlns="http://schemas.openxmlformats.org/officeDocument/2006/custom-properties" xmlns:vt="http://schemas.openxmlformats.org/officeDocument/2006/docPropsVTypes"/>
</file>