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最新保险公司的工作总结(五篇)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保险公司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保险公司的工作总结篇一</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保险公司的工作总结篇二</w:t>
      </w:r>
    </w:p>
    <w:p>
      <w:pPr>
        <w:ind w:left="0" w:right="0" w:firstLine="560"/>
        <w:spacing w:before="450" w:after="450" w:line="312" w:lineRule="auto"/>
      </w:pPr>
      <w:r>
        <w:rPr>
          <w:rFonts w:ascii="宋体" w:hAnsi="宋体" w:eastAsia="宋体" w:cs="宋体"/>
          <w:color w:val="000"/>
          <w:sz w:val="28"/>
          <w:szCs w:val="28"/>
        </w:rPr>
        <w:t xml:space="preserve">今天在台上向各位作__年的工作总结，是我人生经历中的一个过程，内心紧张而激动。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 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wwf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 “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保险公司的工作总结篇三</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我，自觉遵守，进一步强化自我的职责意识和团体意识，其次，在业务学习方面，我虚心向身边的同事请教，透过多看多听多想多问多做，努力使自我在尽短的时间内熟悉工作环境和资料，积累自我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1、自觉加强专业知识学习，向身边的同事学习，逐步提高自我的知识水平和业务潜力。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3、继续提高自身治修养，强化服务意识，努力做好自我的本职工作，为公司的辉煌的明天贡献自我的一份力量。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保险公司的工作总结篇四</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20__年12月10日至20__年1月10日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__年12月10日至20__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__年6月30日根据《中华人民共和国公司法》注册成立，并于20__年12月17日、18日及20__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间里，我了解了有关保险的知识，学到了很多在课堂上和书本上根本就学不到的知识，受益匪浅，并体验了一种新的生活。在中国人寿股份有限公司扬州电话销售中心，我先后接受了保险业基本理论和中国人寿新推出的险种——鸿康和安心百分百的基本条款及规定的培训，参加了听讲新人培训会与每周例行的大小型晨会，参与保险代理人资格证的考试培训。通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对于交际工作能力和专业技能也有具体要求如下：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保险展业是保险公司引导具有同类风险的人购买保险的行为。保险公司通过其专业人员直接招揽业务称作“直接展业”，保险公司通过保险代理人、保险经纪人展业称为“间接展业”。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因为一个说他对保险有兴趣的人，往往有问题存在，而你对保险没兴趣，说明你不会有道德风险，身体健康，正是我们最佳的承保对象，我想提供最好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考虑也是非常重要的，只不过风险不是我们考虑好了才发生，早一天投保，早一天受益，要是以外发生了，再说就晚了，既然您已认识到了保险的意义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保险公司的工作总结篇五</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2024-10-18T20:17:44+08:00</dcterms:created>
  <dcterms:modified xsi:type="dcterms:W3CDTF">2024-10-18T20:17:44+08:00</dcterms:modified>
</cp:coreProperties>
</file>

<file path=docProps/custom.xml><?xml version="1.0" encoding="utf-8"?>
<Properties xmlns="http://schemas.openxmlformats.org/officeDocument/2006/custom-properties" xmlns:vt="http://schemas.openxmlformats.org/officeDocument/2006/docPropsVTypes"/>
</file>