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酒店客房服务员工作总结报告(五篇)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酒店客房服务员工作总结报告篇一一、懂得微笑，善于微笑现如今，微...</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酒店客房服务员工作总结报告篇一</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宋体" w:hAnsi="宋体" w:eastAsia="宋体" w:cs="宋体"/>
          <w:color w:val="000"/>
          <w:sz w:val="28"/>
          <w:szCs w:val="28"/>
        </w:rPr>
        <w:t xml:space="preserve">酒店客房服务员工作总结报告篇二</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酒店客房服务员工作总结报告篇三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酒店客房服务员工作总结报告篇四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宋体" w:hAnsi="宋体" w:eastAsia="宋体" w:cs="宋体"/>
          <w:color w:val="000"/>
          <w:sz w:val="28"/>
          <w:szCs w:val="28"/>
        </w:rPr>
        <w:t xml:space="preserve">酒店客房服务员工作总结报告篇五</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2024-10-06T11:26:44+08:00</dcterms:created>
  <dcterms:modified xsi:type="dcterms:W3CDTF">2024-10-06T11:26:44+08:00</dcterms:modified>
</cp:coreProperties>
</file>

<file path=docProps/custom.xml><?xml version="1.0" encoding="utf-8"?>
<Properties xmlns="http://schemas.openxmlformats.org/officeDocument/2006/custom-properties" xmlns:vt="http://schemas.openxmlformats.org/officeDocument/2006/docPropsVTypes"/>
</file>