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最新社区个人述职报告总结(五篇)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社区个人述职报告总结篇一</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__%。</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社区个人述职报告总结篇四</w:t>
      </w:r>
    </w:p>
    <w:p>
      <w:pPr>
        <w:ind w:left="0" w:right="0" w:firstLine="560"/>
        <w:spacing w:before="450" w:after="450" w:line="312" w:lineRule="auto"/>
      </w:pPr>
      <w:r>
        <w:rPr>
          <w:rFonts w:ascii="宋体" w:hAnsi="宋体" w:eastAsia="宋体" w:cs="宋体"/>
          <w:color w:val="000"/>
          <w:sz w:val="28"/>
          <w:szCs w:val="28"/>
        </w:rPr>
        <w:t xml:space="preserve">__社区治安综合治理工作在镇综治办的正确领导下，坚持学习科学发展观，坚持“预防为主、打防结合”的方针，结合社区实际情况，制定了20__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__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由社区书记为第一责任人，__主任任副组长，具体负责综治有关事务，社区两委成员、各居民小组组长纳入了领导小组成员。形成了社区书记亲自抓，治调主任具体抓，成员全力抓的良好局面。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__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民委员会组织法》、《劳动法》、《消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社区个人述职报告总结篇五</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__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二、增加压力，强化动力，充分发挥参谋助手作用</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__街社区综治工作开展情况，本着不虚夸，不隐瞒的原则，定期对__街社区治安形势进行分析，找准症结，调整工作重点，拿出整改方案，重点放在抓好落实。深入开展矛盾纠纷的排查、调处工作。今年以来，__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三、居安思危，未雨绸缪，增强领导的忧患认识</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四、廉洁奉公，忠于职守，加强同人民群众的血肉联系</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__街社区综治工作做得更好，抓得更实，让领导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2024-10-03T04:40:40+08:00</dcterms:created>
  <dcterms:modified xsi:type="dcterms:W3CDTF">2024-10-03T04:40:40+08:00</dcterms:modified>
</cp:coreProperties>
</file>

<file path=docProps/custom.xml><?xml version="1.0" encoding="utf-8"?>
<Properties xmlns="http://schemas.openxmlformats.org/officeDocument/2006/custom-properties" xmlns:vt="http://schemas.openxmlformats.org/officeDocument/2006/docPropsVTypes"/>
</file>