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最新公司图书系列软件产品销售合作协议书(12篇)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公司图书系列软件产品销售合作协议书篇一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 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 有限公司 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  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4、甲方为乙方提供金思维20__图书系列软件产品相关宣传资料。原则上 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7、甲方认证评估每季度进行一次。经综合考核后，若考核不合格，则 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 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 图书系列软件产品，不得降价或提价销售(零售价不得低于 折/套，展会价格不得低于 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 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3、因不可抗力造成的对履行合同的延误或不能正常履行时，受不可抗力影响的一方不负法律责任。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w:t>
      </w:r>
    </w:p>
    <w:p>
      <w:pPr>
        <w:ind w:left="0" w:right="0" w:firstLine="560"/>
        <w:spacing w:before="450" w:after="450" w:line="312" w:lineRule="auto"/>
      </w:pPr>
      <w:r>
        <w:rPr>
          <w:rFonts w:ascii="宋体" w:hAnsi="宋体" w:eastAsia="宋体" w:cs="宋体"/>
          <w:color w:val="000"/>
          <w:sz w:val="28"/>
          <w:szCs w:val="28"/>
        </w:rPr>
        <w:t xml:space="preserve">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 负责产品技术更新、升级工作。</w:t>
      </w:r>
    </w:p>
    <w:p>
      <w:pPr>
        <w:ind w:left="0" w:right="0" w:firstLine="560"/>
        <w:spacing w:before="450" w:after="450" w:line="312" w:lineRule="auto"/>
      </w:pPr>
      <w:r>
        <w:rPr>
          <w:rFonts w:ascii="宋体" w:hAnsi="宋体" w:eastAsia="宋体" w:cs="宋体"/>
          <w:color w:val="000"/>
          <w:sz w:val="28"/>
          <w:szCs w:val="28"/>
        </w:rPr>
        <w:t xml:space="preserve">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 甲方负责乙方的技术支持工作，并有义务为乙方技术人员进行产品培训。</w:t>
      </w:r>
    </w:p>
    <w:p>
      <w:pPr>
        <w:ind w:left="0" w:right="0" w:firstLine="560"/>
        <w:spacing w:before="450" w:after="450" w:line="312" w:lineRule="auto"/>
      </w:pPr>
      <w:r>
        <w:rPr>
          <w:rFonts w:ascii="宋体" w:hAnsi="宋体" w:eastAsia="宋体" w:cs="宋体"/>
          <w:color w:val="000"/>
          <w:sz w:val="28"/>
          <w:szCs w:val="28"/>
        </w:rPr>
        <w:t xml:space="preserve">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 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 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 乙方应如实反映销售情况、经验，以便甲方及时了解业务开展情况。</w:t>
      </w:r>
    </w:p>
    <w:p>
      <w:pPr>
        <w:ind w:left="0" w:right="0" w:firstLine="560"/>
        <w:spacing w:before="450" w:after="450" w:line="312" w:lineRule="auto"/>
      </w:pPr>
      <w:r>
        <w:rPr>
          <w:rFonts w:ascii="宋体" w:hAnsi="宋体" w:eastAsia="宋体" w:cs="宋体"/>
          <w:color w:val="000"/>
          <w:sz w:val="28"/>
          <w:szCs w:val="28"/>
        </w:rPr>
        <w:t xml:space="preserve">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 乙方在有网络条件时应在站点链接甲方产品的试用与演示版，及软件升级程序供用户下载试用和升级。</w:t>
      </w:r>
    </w:p>
    <w:p>
      <w:pPr>
        <w:ind w:left="0" w:right="0" w:firstLine="560"/>
        <w:spacing w:before="450" w:after="450" w:line="312" w:lineRule="auto"/>
      </w:pPr>
      <w:r>
        <w:rPr>
          <w:rFonts w:ascii="宋体" w:hAnsi="宋体" w:eastAsia="宋体" w:cs="宋体"/>
          <w:color w:val="000"/>
          <w:sz w:val="28"/>
          <w:szCs w:val="28"/>
        </w:rPr>
        <w:t xml:space="preserve">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 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 乙方在在三年内不得推出与甲方产品类似或模拟甲方产品侵犯甲方利益的行为;更不得以任何形式和理由破译或反编译甲方产品的各软件硬件部分。</w:t>
      </w:r>
    </w:p>
    <w:p>
      <w:pPr>
        <w:ind w:left="0" w:right="0" w:firstLine="560"/>
        <w:spacing w:before="450" w:after="450" w:line="312" w:lineRule="auto"/>
      </w:pPr>
      <w:r>
        <w:rPr>
          <w:rFonts w:ascii="宋体" w:hAnsi="宋体" w:eastAsia="宋体" w:cs="宋体"/>
          <w:color w:val="000"/>
          <w:sz w:val="28"/>
          <w:szCs w:val="28"/>
        </w:rPr>
        <w:t xml:space="preserve">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 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 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 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网站：__________________________网站：__________________________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在上述区域应按甲方销售策略销售要求，尽最大努力将甲方软件产品售进所有的大、中、小型零售客户及二级批发客户，如有新的零售店及批发店诞生，也应及时接洽和供货，并确保不出现缺货现象。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 账户：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 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公司图书系列软件产品销售合作协议书篇七</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为保护供求双方的合法权益，根据国家有关法律、法规的规定，本着平等公正的原则，双方协商一致，特制定本合同。</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 产品名称规格型号 生产厂家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保修期一年，终身维护。</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四、运输方式及到达站港和费用负担：汽车或火车，运费由需方承担。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六、包装标准、包装物的供应与回收各费用负担： 纸箱包装，包装纸箱不回收。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符合，到货后三天内提出异议，否则视为验收合格。</w:t>
      </w:r>
    </w:p>
    <w:p>
      <w:pPr>
        <w:ind w:left="0" w:right="0" w:firstLine="560"/>
        <w:spacing w:before="450" w:after="450" w:line="312" w:lineRule="auto"/>
      </w:pPr>
      <w:r>
        <w:rPr>
          <w:rFonts w:ascii="宋体" w:hAnsi="宋体" w:eastAsia="宋体" w:cs="宋体"/>
          <w:color w:val="000"/>
          <w:sz w:val="28"/>
          <w:szCs w:val="28"/>
        </w:rPr>
        <w:t xml:space="preserve">八、结算方式及期限：先付清100%货款，到帐后发货。</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九、如需提供担保，另立合同担保书，作为本合同附件：传真件有效。</w:t>
      </w:r>
    </w:p>
    <w:p>
      <w:pPr>
        <w:ind w:left="0" w:right="0" w:firstLine="560"/>
        <w:spacing w:before="450" w:after="450" w:line="312" w:lineRule="auto"/>
      </w:pPr>
      <w:r>
        <w:rPr>
          <w:rFonts w:ascii="宋体" w:hAnsi="宋体" w:eastAsia="宋体" w:cs="宋体"/>
          <w:color w:val="000"/>
          <w:sz w:val="28"/>
          <w:szCs w:val="28"/>
        </w:rPr>
        <w:t xml:space="preserve">十、违约责任： 双方友好协商解决。</w:t>
      </w:r>
    </w:p>
    <w:p>
      <w:pPr>
        <w:ind w:left="0" w:right="0" w:firstLine="560"/>
        <w:spacing w:before="450" w:after="450" w:line="312" w:lineRule="auto"/>
      </w:pPr>
      <w:r>
        <w:rPr>
          <w:rFonts w:ascii="宋体" w:hAnsi="宋体" w:eastAsia="宋体" w:cs="宋体"/>
          <w:color w:val="000"/>
          <w:sz w:val="28"/>
          <w:szCs w:val="28"/>
        </w:rPr>
        <w:t xml:space="preserve">十一、解决合同纠纷的方式，由当事人在合同中约定从下列两种方式中选择一种： (一)因履行本合同发生的争议，由当事人协商解决，协商不成的，提交当地仲裁委员会仲裁; (二)因履行本合同发生的争议，由当事人协商解决，协商不成的，依法向人民法院起诉。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 签(公)证意见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签(公)证机关(章) 年 月 日 (注：除国家另有规定外，鉴(公)证实行自愿原则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1.甲、乙双方应严格按本合同的约定履行各自的义务，任何一方违约，均应按《中华人民共和国合同法》的规定承担违约责任，违约方应向对方支付违约金壹万元人民币。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本合同有效期为一年，自________年____月____日起至________年____月____日止；甲方定金付款到帐后，乙方应在个工作日内安排软件实施工作；本合同期满前，双方可以协商续展合同的期限。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7.5甲方严格在软件许可下使用软件，保证不对乙方所开发的软件进行反编译；解密破解等行为。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在上述区域应按甲方销售策略销售要求，尽最大努力将甲方软件产品售进所有的大、中、小型零售客户及二级批发客户，如有新的零售店及批发店诞生，也应及时接洽和供货，并确保不出现缺货现象。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 账户：_____________________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公司图书系列软件产品销售合作协议书篇十一</w:t>
      </w:r>
    </w:p>
    <w:p>
      <w:pPr>
        <w:ind w:left="0" w:right="0" w:firstLine="560"/>
        <w:spacing w:before="450" w:after="450" w:line="312" w:lineRule="auto"/>
      </w:pPr>
      <w:r>
        <w:rPr>
          <w:rFonts w:ascii="宋体" w:hAnsi="宋体" w:eastAsia="宋体" w:cs="宋体"/>
          <w:color w:val="000"/>
          <w:sz w:val="28"/>
          <w:szCs w:val="28"/>
        </w:rPr>
        <w:t xml:space="preserve">软件产品销售合同（二）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公司图书系列软件产品销售合作协议书篇十二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技术要求、质量保证</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履行的期限、地点和方式</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第七条 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第八条 双方权利与义务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第十条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第十二条 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2024-09-20T02:43:38+08:00</dcterms:created>
  <dcterms:modified xsi:type="dcterms:W3CDTF">2024-09-20T02:43:38+08:00</dcterms:modified>
</cp:coreProperties>
</file>

<file path=docProps/custom.xml><?xml version="1.0" encoding="utf-8"?>
<Properties xmlns="http://schemas.openxmlformats.org/officeDocument/2006/custom-properties" xmlns:vt="http://schemas.openxmlformats.org/officeDocument/2006/docPropsVTypes"/>
</file>