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设备设施的健康安全与环境管理规定</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备设施的健康安全与环境管理规定第一章总则第一条为加强某某公司（简称公司）设备设施的设计、建造、采购、使用、操作、检查和维护管理，使其达到有关健康安全与环境的要求，保持完整性，保障员工安全健康，保护环境，依据国家有关健康安全与环境法律法规，...</w:t>
      </w:r>
    </w:p>
    <w:p>
      <w:pPr>
        <w:ind w:left="0" w:right="0" w:firstLine="560"/>
        <w:spacing w:before="450" w:after="450" w:line="312" w:lineRule="auto"/>
      </w:pPr>
      <w:r>
        <w:rPr>
          <w:rFonts w:ascii="宋体" w:hAnsi="宋体" w:eastAsia="宋体" w:cs="宋体"/>
          <w:color w:val="000"/>
          <w:sz w:val="28"/>
          <w:szCs w:val="28"/>
        </w:rPr>
        <w:t xml:space="preserve">设备设施的健康安全与环境管理规定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某某公司（简称公司）设备设施的设计、建造、采购、使用、操作、检查和维护管理，使其达到有关健康安全与环境的要求，保持完整性，保障员工安全健康，保护环境，依据国家有关健康安全与环境法律法规，国家和行业等标准，中国石油天然气集团公司、中国石油天然气股份有限公司有关规定，以及Q/SY</w:t>
      </w:r>
    </w:p>
    <w:p>
      <w:pPr>
        <w:ind w:left="0" w:right="0" w:firstLine="560"/>
        <w:spacing w:before="450" w:after="450" w:line="312" w:lineRule="auto"/>
      </w:pPr>
      <w:r>
        <w:rPr>
          <w:rFonts w:ascii="宋体" w:hAnsi="宋体" w:eastAsia="宋体" w:cs="宋体"/>
          <w:color w:val="000"/>
          <w:sz w:val="28"/>
          <w:szCs w:val="28"/>
        </w:rPr>
        <w:t xml:space="preserve">1002.1-2024《健康、安全与环境管理体系</w:t>
      </w:r>
    </w:p>
    <w:p>
      <w:pPr>
        <w:ind w:left="0" w:right="0" w:firstLine="560"/>
        <w:spacing w:before="450" w:after="450" w:line="312" w:lineRule="auto"/>
      </w:pPr>
      <w:r>
        <w:rPr>
          <w:rFonts w:ascii="宋体" w:hAnsi="宋体" w:eastAsia="宋体" w:cs="宋体"/>
          <w:color w:val="000"/>
          <w:sz w:val="28"/>
          <w:szCs w:val="28"/>
        </w:rPr>
        <w:t xml:space="preserve">第1部分：规范》等标准，结合公司实际，制定本规定。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本规定适用于公司各部门和各单位。承包商和供应商在某某公司生产区域内从事与承包或者服务有关的生产活动参照本规定执行。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本规定所称设备设施，是指用于生产工作的机械设备、电器设备等生产装备，以及生产装置、工艺流程、基础设施等。</w:t>
      </w:r>
    </w:p>
    <w:p>
      <w:pPr>
        <w:ind w:left="0" w:right="0" w:firstLine="560"/>
        <w:spacing w:before="450" w:after="450" w:line="312" w:lineRule="auto"/>
      </w:pPr>
      <w:r>
        <w:rPr>
          <w:rFonts w:ascii="宋体" w:hAnsi="宋体" w:eastAsia="宋体" w:cs="宋体"/>
          <w:color w:val="000"/>
          <w:sz w:val="28"/>
          <w:szCs w:val="28"/>
        </w:rPr>
        <w:t xml:space="preserve">本规定所称完整性，是指设备设施的功能和用途、性能符合健康安全与环境要求的程度，包括但不限于以下方面：</w:t>
      </w:r>
    </w:p>
    <w:p>
      <w:pPr>
        <w:ind w:left="0" w:right="0" w:firstLine="560"/>
        <w:spacing w:before="450" w:after="450" w:line="312" w:lineRule="auto"/>
      </w:pPr>
      <w:r>
        <w:rPr>
          <w:rFonts w:ascii="宋体" w:hAnsi="宋体" w:eastAsia="宋体" w:cs="宋体"/>
          <w:color w:val="000"/>
          <w:sz w:val="28"/>
          <w:szCs w:val="28"/>
        </w:rPr>
        <w:t xml:space="preserve">（一）主要功能和用途；</w:t>
      </w:r>
    </w:p>
    <w:p>
      <w:pPr>
        <w:ind w:left="0" w:right="0" w:firstLine="560"/>
        <w:spacing w:before="450" w:after="450" w:line="312" w:lineRule="auto"/>
      </w:pPr>
      <w:r>
        <w:rPr>
          <w:rFonts w:ascii="宋体" w:hAnsi="宋体" w:eastAsia="宋体" w:cs="宋体"/>
          <w:color w:val="000"/>
          <w:sz w:val="28"/>
          <w:szCs w:val="28"/>
        </w:rPr>
        <w:t xml:space="preserve">（二）用于监测、监视的仪器仪表装置；</w:t>
      </w:r>
    </w:p>
    <w:p>
      <w:pPr>
        <w:ind w:left="0" w:right="0" w:firstLine="560"/>
        <w:spacing w:before="450" w:after="450" w:line="312" w:lineRule="auto"/>
      </w:pPr>
      <w:r>
        <w:rPr>
          <w:rFonts w:ascii="宋体" w:hAnsi="宋体" w:eastAsia="宋体" w:cs="宋体"/>
          <w:color w:val="000"/>
          <w:sz w:val="28"/>
          <w:szCs w:val="28"/>
        </w:rPr>
        <w:t xml:space="preserve">（三）故障报警、中断、连锁控制；</w:t>
      </w:r>
    </w:p>
    <w:p>
      <w:pPr>
        <w:ind w:left="0" w:right="0" w:firstLine="560"/>
        <w:spacing w:before="450" w:after="450" w:line="312" w:lineRule="auto"/>
      </w:pPr>
      <w:r>
        <w:rPr>
          <w:rFonts w:ascii="宋体" w:hAnsi="宋体" w:eastAsia="宋体" w:cs="宋体"/>
          <w:color w:val="000"/>
          <w:sz w:val="28"/>
          <w:szCs w:val="28"/>
        </w:rPr>
        <w:t xml:space="preserve">（四）对使用及接触人员的防护；</w:t>
      </w:r>
    </w:p>
    <w:p>
      <w:pPr>
        <w:ind w:left="0" w:right="0" w:firstLine="560"/>
        <w:spacing w:before="450" w:after="450" w:line="312" w:lineRule="auto"/>
      </w:pPr>
      <w:r>
        <w:rPr>
          <w:rFonts w:ascii="宋体" w:hAnsi="宋体" w:eastAsia="宋体" w:cs="宋体"/>
          <w:color w:val="000"/>
          <w:sz w:val="28"/>
          <w:szCs w:val="28"/>
        </w:rPr>
        <w:t xml:space="preserve">（五）应急情况下的控制；</w:t>
      </w:r>
    </w:p>
    <w:p>
      <w:pPr>
        <w:ind w:left="0" w:right="0" w:firstLine="560"/>
        <w:spacing w:before="450" w:after="450" w:line="312" w:lineRule="auto"/>
      </w:pPr>
      <w:r>
        <w:rPr>
          <w:rFonts w:ascii="宋体" w:hAnsi="宋体" w:eastAsia="宋体" w:cs="宋体"/>
          <w:color w:val="000"/>
          <w:sz w:val="28"/>
          <w:szCs w:val="28"/>
        </w:rPr>
        <w:t xml:space="preserve">（六）操作系统；</w:t>
      </w:r>
    </w:p>
    <w:p>
      <w:pPr>
        <w:ind w:left="0" w:right="0" w:firstLine="560"/>
        <w:spacing w:before="450" w:after="450" w:line="312" w:lineRule="auto"/>
      </w:pPr>
      <w:r>
        <w:rPr>
          <w:rFonts w:ascii="宋体" w:hAnsi="宋体" w:eastAsia="宋体" w:cs="宋体"/>
          <w:color w:val="000"/>
          <w:sz w:val="28"/>
          <w:szCs w:val="28"/>
        </w:rPr>
        <w:t xml:space="preserve">（七）记录运行和故障的装置；</w:t>
      </w:r>
    </w:p>
    <w:p>
      <w:pPr>
        <w:ind w:left="0" w:right="0" w:firstLine="560"/>
        <w:spacing w:before="450" w:after="450" w:line="312" w:lineRule="auto"/>
      </w:pPr>
      <w:r>
        <w:rPr>
          <w:rFonts w:ascii="宋体" w:hAnsi="宋体" w:eastAsia="宋体" w:cs="宋体"/>
          <w:color w:val="000"/>
          <w:sz w:val="28"/>
          <w:szCs w:val="28"/>
        </w:rPr>
        <w:t xml:space="preserve">（八）其它涉及健康安全与环境的功能和用途、性能。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设备设施的健康安全与环境管理坚持“本质安全，源头控制，设计、建造与运行管理相结合”的原则，实行分级管理、分工负责、责任到人。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公司和各单位两级部门以及基层站队、员工按以下规定负责设备设施的健康安全与环境管理：</w:t>
      </w:r>
    </w:p>
    <w:p>
      <w:pPr>
        <w:ind w:left="0" w:right="0" w:firstLine="560"/>
        <w:spacing w:before="450" w:after="450" w:line="312" w:lineRule="auto"/>
      </w:pPr>
      <w:r>
        <w:rPr>
          <w:rFonts w:ascii="宋体" w:hAnsi="宋体" w:eastAsia="宋体" w:cs="宋体"/>
          <w:color w:val="000"/>
          <w:sz w:val="28"/>
          <w:szCs w:val="28"/>
        </w:rPr>
        <w:t xml:space="preserve">设备管理部门主要负责生产装备的设计、制造、采购、安装、验收、使用、操作、检查、检测检验和维护、变更等过程中的健康安全与环境管理。</w:t>
      </w:r>
    </w:p>
    <w:p>
      <w:pPr>
        <w:ind w:left="0" w:right="0" w:firstLine="560"/>
        <w:spacing w:before="450" w:after="450" w:line="312" w:lineRule="auto"/>
      </w:pPr>
      <w:r>
        <w:rPr>
          <w:rFonts w:ascii="宋体" w:hAnsi="宋体" w:eastAsia="宋体" w:cs="宋体"/>
          <w:color w:val="000"/>
          <w:sz w:val="28"/>
          <w:szCs w:val="28"/>
        </w:rPr>
        <w:t xml:space="preserve">规划计划部门负责编制设备设施的配置规划计划，平衡投资，组织对引进设备立项前投资论证。</w:t>
      </w:r>
    </w:p>
    <w:p>
      <w:pPr>
        <w:ind w:left="0" w:right="0" w:firstLine="560"/>
        <w:spacing w:before="450" w:after="450" w:line="312" w:lineRule="auto"/>
      </w:pPr>
      <w:r>
        <w:rPr>
          <w:rFonts w:ascii="宋体" w:hAnsi="宋体" w:eastAsia="宋体" w:cs="宋体"/>
          <w:color w:val="000"/>
          <w:sz w:val="28"/>
          <w:szCs w:val="28"/>
        </w:rPr>
        <w:t xml:space="preserve">工程建设部门主要负责基础设施的设计、建设、验收、使用、检查、检测检验和维护等过程中的健康安全与环境管理。</w:t>
      </w:r>
    </w:p>
    <w:p>
      <w:pPr>
        <w:ind w:left="0" w:right="0" w:firstLine="560"/>
        <w:spacing w:before="450" w:after="450" w:line="312" w:lineRule="auto"/>
      </w:pPr>
      <w:r>
        <w:rPr>
          <w:rFonts w:ascii="宋体" w:hAnsi="宋体" w:eastAsia="宋体" w:cs="宋体"/>
          <w:color w:val="000"/>
          <w:sz w:val="28"/>
          <w:szCs w:val="28"/>
        </w:rPr>
        <w:t xml:space="preserve">财务管理部门负责设备设施的资产管理，协助有关部门组织设备设施报废技术鉴定，对设备设施调剂办理产权变更手续。</w:t>
      </w:r>
    </w:p>
    <w:p>
      <w:pPr>
        <w:ind w:left="0" w:right="0" w:firstLine="560"/>
        <w:spacing w:before="450" w:after="450" w:line="312" w:lineRule="auto"/>
      </w:pPr>
      <w:r>
        <w:rPr>
          <w:rFonts w:ascii="宋体" w:hAnsi="宋体" w:eastAsia="宋体" w:cs="宋体"/>
          <w:color w:val="000"/>
          <w:sz w:val="28"/>
          <w:szCs w:val="28"/>
        </w:rPr>
        <w:t xml:space="preserve">物资供应部门负责组织设备采购及到货验收的健康安全与环境管理。</w:t>
      </w:r>
    </w:p>
    <w:p>
      <w:pPr>
        <w:ind w:left="0" w:right="0" w:firstLine="560"/>
        <w:spacing w:before="450" w:after="450" w:line="312" w:lineRule="auto"/>
      </w:pPr>
      <w:r>
        <w:rPr>
          <w:rFonts w:ascii="宋体" w:hAnsi="宋体" w:eastAsia="宋体" w:cs="宋体"/>
          <w:color w:val="000"/>
          <w:sz w:val="28"/>
          <w:szCs w:val="28"/>
        </w:rPr>
        <w:t xml:space="preserve">培训部门负责组织员工进行设备设施的健康安全与环境知识培训。</w:t>
      </w:r>
    </w:p>
    <w:p>
      <w:pPr>
        <w:ind w:left="0" w:right="0" w:firstLine="560"/>
        <w:spacing w:before="450" w:after="450" w:line="312" w:lineRule="auto"/>
      </w:pPr>
      <w:r>
        <w:rPr>
          <w:rFonts w:ascii="宋体" w:hAnsi="宋体" w:eastAsia="宋体" w:cs="宋体"/>
          <w:color w:val="000"/>
          <w:sz w:val="28"/>
          <w:szCs w:val="28"/>
        </w:rPr>
        <w:t xml:space="preserve">质量节能管理部门负责锅炉、压力容器等特种设备的注册登记、检测检验管理。</w:t>
      </w:r>
    </w:p>
    <w:p>
      <w:pPr>
        <w:ind w:left="0" w:right="0" w:firstLine="560"/>
        <w:spacing w:before="450" w:after="450" w:line="312" w:lineRule="auto"/>
      </w:pPr>
      <w:r>
        <w:rPr>
          <w:rFonts w:ascii="宋体" w:hAnsi="宋体" w:eastAsia="宋体" w:cs="宋体"/>
          <w:color w:val="000"/>
          <w:sz w:val="28"/>
          <w:szCs w:val="28"/>
        </w:rPr>
        <w:t xml:space="preserve">安全环保管理部门负责健康安全与环境专用设备设施的市场准入、运行监测。</w:t>
      </w:r>
    </w:p>
    <w:p>
      <w:pPr>
        <w:ind w:left="0" w:right="0" w:firstLine="560"/>
        <w:spacing w:before="450" w:after="450" w:line="312" w:lineRule="auto"/>
      </w:pPr>
      <w:r>
        <w:rPr>
          <w:rFonts w:ascii="宋体" w:hAnsi="宋体" w:eastAsia="宋体" w:cs="宋体"/>
          <w:color w:val="000"/>
          <w:sz w:val="28"/>
          <w:szCs w:val="28"/>
        </w:rPr>
        <w:t xml:space="preserve">质量安全环保监督机构负责设备设施的健康安全与环境管理监督。</w:t>
      </w:r>
    </w:p>
    <w:p>
      <w:pPr>
        <w:ind w:left="0" w:right="0" w:firstLine="560"/>
        <w:spacing w:before="450" w:after="450" w:line="312" w:lineRule="auto"/>
      </w:pPr>
      <w:r>
        <w:rPr>
          <w:rFonts w:ascii="宋体" w:hAnsi="宋体" w:eastAsia="宋体" w:cs="宋体"/>
          <w:color w:val="000"/>
          <w:sz w:val="28"/>
          <w:szCs w:val="28"/>
        </w:rPr>
        <w:t xml:space="preserve">其他部门负责业务范围内的设备设施的设计、建造、采购、安装、验收、使用、操作、检查、检测检验和维护等过程中的健康安全与环境管理。</w:t>
      </w:r>
    </w:p>
    <w:p>
      <w:pPr>
        <w:ind w:left="0" w:right="0" w:firstLine="560"/>
        <w:spacing w:before="450" w:after="450" w:line="312" w:lineRule="auto"/>
      </w:pPr>
      <w:r>
        <w:rPr>
          <w:rFonts w:ascii="宋体" w:hAnsi="宋体" w:eastAsia="宋体" w:cs="宋体"/>
          <w:color w:val="000"/>
          <w:sz w:val="28"/>
          <w:szCs w:val="28"/>
        </w:rPr>
        <w:t xml:space="preserve">基层站队按管理权限负责本站队设备设施的配置、使用操作、维护、检查、检验等设备设施的健康安全与环境管理。</w:t>
      </w:r>
    </w:p>
    <w:p>
      <w:pPr>
        <w:ind w:left="0" w:right="0" w:firstLine="560"/>
        <w:spacing w:before="450" w:after="450" w:line="312" w:lineRule="auto"/>
      </w:pPr>
      <w:r>
        <w:rPr>
          <w:rFonts w:ascii="宋体" w:hAnsi="宋体" w:eastAsia="宋体" w:cs="宋体"/>
          <w:color w:val="000"/>
          <w:sz w:val="28"/>
          <w:szCs w:val="28"/>
        </w:rPr>
        <w:t xml:space="preserve">员工负责本岗位设备设施的使用管理、运行操作、检查、维护。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各部门、各单位应当加强设备设施的健康安全与环境管理，保持完整性。任何部门、单位、个人不准使用存在危及人身安全、可能造成重大环境污染事故危险的设备设施，不准违反操作规程操作设备，不准违反有关规定变更设备设施的功能和用途。</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设计、建造、安装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设备设施的设计、建造、安装应当由具有相应资质的单位承担，并达到以下基本要求：</w:t>
      </w:r>
    </w:p>
    <w:p>
      <w:pPr>
        <w:ind w:left="0" w:right="0" w:firstLine="560"/>
        <w:spacing w:before="450" w:after="450" w:line="312" w:lineRule="auto"/>
      </w:pPr>
      <w:r>
        <w:rPr>
          <w:rFonts w:ascii="宋体" w:hAnsi="宋体" w:eastAsia="宋体" w:cs="宋体"/>
          <w:color w:val="000"/>
          <w:sz w:val="28"/>
          <w:szCs w:val="28"/>
        </w:rPr>
        <w:t xml:space="preserve">（一）满足功能和用途要求；</w:t>
      </w:r>
    </w:p>
    <w:p>
      <w:pPr>
        <w:ind w:left="0" w:right="0" w:firstLine="560"/>
        <w:spacing w:before="450" w:after="450" w:line="312" w:lineRule="auto"/>
      </w:pPr>
      <w:r>
        <w:rPr>
          <w:rFonts w:ascii="宋体" w:hAnsi="宋体" w:eastAsia="宋体" w:cs="宋体"/>
          <w:color w:val="000"/>
          <w:sz w:val="28"/>
          <w:szCs w:val="28"/>
        </w:rPr>
        <w:t xml:space="preserve">（二）达到职业健康安全、防火防爆、抗自然灾害、环境保护要求；</w:t>
      </w:r>
    </w:p>
    <w:p>
      <w:pPr>
        <w:ind w:left="0" w:right="0" w:firstLine="560"/>
        <w:spacing w:before="450" w:after="450" w:line="312" w:lineRule="auto"/>
      </w:pPr>
      <w:r>
        <w:rPr>
          <w:rFonts w:ascii="宋体" w:hAnsi="宋体" w:eastAsia="宋体" w:cs="宋体"/>
          <w:color w:val="000"/>
          <w:sz w:val="28"/>
          <w:szCs w:val="28"/>
        </w:rPr>
        <w:t xml:space="preserve">（三）符合相应技术规范、标准要求；</w:t>
      </w:r>
    </w:p>
    <w:p>
      <w:pPr>
        <w:ind w:left="0" w:right="0" w:firstLine="560"/>
        <w:spacing w:before="450" w:after="450" w:line="312" w:lineRule="auto"/>
      </w:pPr>
      <w:r>
        <w:rPr>
          <w:rFonts w:ascii="宋体" w:hAnsi="宋体" w:eastAsia="宋体" w:cs="宋体"/>
          <w:color w:val="000"/>
          <w:sz w:val="28"/>
          <w:szCs w:val="28"/>
        </w:rPr>
        <w:t xml:space="preserve">（四）适于工作环境和操作技术条件要求。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单位自行或者委托其他单位设计、建造、安装设备设施，应当按有关规定报本单位有关领导审批。设计、建造、安装大型设备设施和健康安全与环境专用设备设施、特种设备应当报公司主管部门批准。设计建筑设施应当提交建筑防火审查部门进行审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新建、改建、扩建项目的健康安全与环境设施应当与主体工程同时设计、同时施工、同时投入生产和使用。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设备设施的健康安全与环境设计应当按公司《设计的健康安全与环境管理规定》进行，依据国家、行业、企业有关标准，符合国家有关法律法规要求。</w:t>
      </w:r>
    </w:p>
    <w:p>
      <w:pPr>
        <w:ind w:left="0" w:right="0" w:firstLine="560"/>
        <w:spacing w:before="450" w:after="450" w:line="312" w:lineRule="auto"/>
      </w:pPr>
      <w:r>
        <w:rPr>
          <w:rFonts w:ascii="宋体" w:hAnsi="宋体" w:eastAsia="宋体" w:cs="宋体"/>
          <w:color w:val="000"/>
          <w:sz w:val="28"/>
          <w:szCs w:val="28"/>
        </w:rPr>
        <w:t xml:space="preserve">建筑设施应当符合GB</w:t>
      </w:r>
    </w:p>
    <w:p>
      <w:pPr>
        <w:ind w:left="0" w:right="0" w:firstLine="560"/>
        <w:spacing w:before="450" w:after="450" w:line="312" w:lineRule="auto"/>
      </w:pPr>
      <w:r>
        <w:rPr>
          <w:rFonts w:ascii="宋体" w:hAnsi="宋体" w:eastAsia="宋体" w:cs="宋体"/>
          <w:color w:val="000"/>
          <w:sz w:val="28"/>
          <w:szCs w:val="28"/>
        </w:rPr>
        <w:t xml:space="preserve">50016《建筑设计防火规范》、GB</w:t>
      </w:r>
    </w:p>
    <w:p>
      <w:pPr>
        <w:ind w:left="0" w:right="0" w:firstLine="560"/>
        <w:spacing w:before="450" w:after="450" w:line="312" w:lineRule="auto"/>
      </w:pPr>
      <w:r>
        <w:rPr>
          <w:rFonts w:ascii="宋体" w:hAnsi="宋体" w:eastAsia="宋体" w:cs="宋体"/>
          <w:color w:val="000"/>
          <w:sz w:val="28"/>
          <w:szCs w:val="28"/>
        </w:rPr>
        <w:t xml:space="preserve">50011《建筑抗震设计规范》等标准，油气站库应当符合GB</w:t>
      </w:r>
    </w:p>
    <w:p>
      <w:pPr>
        <w:ind w:left="0" w:right="0" w:firstLine="560"/>
        <w:spacing w:before="450" w:after="450" w:line="312" w:lineRule="auto"/>
      </w:pPr>
      <w:r>
        <w:rPr>
          <w:rFonts w:ascii="宋体" w:hAnsi="宋体" w:eastAsia="宋体" w:cs="宋体"/>
          <w:color w:val="000"/>
          <w:sz w:val="28"/>
          <w:szCs w:val="28"/>
        </w:rPr>
        <w:t xml:space="preserve">50074《石油库设计规范》、GB</w:t>
      </w:r>
    </w:p>
    <w:p>
      <w:pPr>
        <w:ind w:left="0" w:right="0" w:firstLine="560"/>
        <w:spacing w:before="450" w:after="450" w:line="312" w:lineRule="auto"/>
      </w:pPr>
      <w:r>
        <w:rPr>
          <w:rFonts w:ascii="宋体" w:hAnsi="宋体" w:eastAsia="宋体" w:cs="宋体"/>
          <w:color w:val="000"/>
          <w:sz w:val="28"/>
          <w:szCs w:val="28"/>
        </w:rPr>
        <w:t xml:space="preserve">50183《原油和天然气工程设计防火规范》等标准，办公场所应当符合JGJ</w:t>
      </w:r>
    </w:p>
    <w:p>
      <w:pPr>
        <w:ind w:left="0" w:right="0" w:firstLine="560"/>
        <w:spacing w:before="450" w:after="450" w:line="312" w:lineRule="auto"/>
      </w:pPr>
      <w:r>
        <w:rPr>
          <w:rFonts w:ascii="宋体" w:hAnsi="宋体" w:eastAsia="宋体" w:cs="宋体"/>
          <w:color w:val="000"/>
          <w:sz w:val="28"/>
          <w:szCs w:val="28"/>
        </w:rPr>
        <w:t xml:space="preserve">67《办公建筑设计规范》等标准。</w:t>
      </w:r>
    </w:p>
    <w:p>
      <w:pPr>
        <w:ind w:left="0" w:right="0" w:firstLine="560"/>
        <w:spacing w:before="450" w:after="450" w:line="312" w:lineRule="auto"/>
      </w:pPr>
      <w:r>
        <w:rPr>
          <w:rFonts w:ascii="宋体" w:hAnsi="宋体" w:eastAsia="宋体" w:cs="宋体"/>
          <w:color w:val="000"/>
          <w:sz w:val="28"/>
          <w:szCs w:val="28"/>
        </w:rPr>
        <w:t xml:space="preserve">勘探开发生产场所应当符合SY</w:t>
      </w:r>
    </w:p>
    <w:p>
      <w:pPr>
        <w:ind w:left="0" w:right="0" w:firstLine="560"/>
        <w:spacing w:before="450" w:after="450" w:line="312" w:lineRule="auto"/>
      </w:pPr>
      <w:r>
        <w:rPr>
          <w:rFonts w:ascii="宋体" w:hAnsi="宋体" w:eastAsia="宋体" w:cs="宋体"/>
          <w:color w:val="000"/>
          <w:sz w:val="28"/>
          <w:szCs w:val="28"/>
        </w:rPr>
        <w:t xml:space="preserve">5225《石油与天然气钻井、开发、储运防火防爆安全生产管理规定》等标准。</w:t>
      </w:r>
    </w:p>
    <w:p>
      <w:pPr>
        <w:ind w:left="0" w:right="0" w:firstLine="560"/>
        <w:spacing w:before="450" w:after="450" w:line="312" w:lineRule="auto"/>
      </w:pPr>
      <w:r>
        <w:rPr>
          <w:rFonts w:ascii="宋体" w:hAnsi="宋体" w:eastAsia="宋体" w:cs="宋体"/>
          <w:color w:val="000"/>
          <w:sz w:val="28"/>
          <w:szCs w:val="28"/>
        </w:rPr>
        <w:t xml:space="preserve">建筑设施、易燃易爆装备安装的防雷接地设施应当符合GB</w:t>
      </w:r>
    </w:p>
    <w:p>
      <w:pPr>
        <w:ind w:left="0" w:right="0" w:firstLine="560"/>
        <w:spacing w:before="450" w:after="450" w:line="312" w:lineRule="auto"/>
      </w:pPr>
      <w:r>
        <w:rPr>
          <w:rFonts w:ascii="宋体" w:hAnsi="宋体" w:eastAsia="宋体" w:cs="宋体"/>
          <w:color w:val="000"/>
          <w:sz w:val="28"/>
          <w:szCs w:val="28"/>
        </w:rPr>
        <w:t xml:space="preserve">50057《建筑物防雷设计规范》等标准，易燃易爆、有毒有害作业场所安装的报警仪器应当符合SY</w:t>
      </w:r>
    </w:p>
    <w:p>
      <w:pPr>
        <w:ind w:left="0" w:right="0" w:firstLine="560"/>
        <w:spacing w:before="450" w:after="450" w:line="312" w:lineRule="auto"/>
      </w:pPr>
      <w:r>
        <w:rPr>
          <w:rFonts w:ascii="宋体" w:hAnsi="宋体" w:eastAsia="宋体" w:cs="宋体"/>
          <w:color w:val="000"/>
          <w:sz w:val="28"/>
          <w:szCs w:val="28"/>
        </w:rPr>
        <w:t xml:space="preserve">6503《可燃气体检测报警器使用规范》、GJB</w:t>
      </w:r>
    </w:p>
    <w:p>
      <w:pPr>
        <w:ind w:left="0" w:right="0" w:firstLine="560"/>
        <w:spacing w:before="450" w:after="450" w:line="312" w:lineRule="auto"/>
      </w:pPr>
      <w:r>
        <w:rPr>
          <w:rFonts w:ascii="宋体" w:hAnsi="宋体" w:eastAsia="宋体" w:cs="宋体"/>
          <w:color w:val="000"/>
          <w:sz w:val="28"/>
          <w:szCs w:val="28"/>
        </w:rPr>
        <w:t xml:space="preserve">1751《毒剂报警器通用规范》等标准。</w:t>
      </w:r>
    </w:p>
    <w:p>
      <w:pPr>
        <w:ind w:left="0" w:right="0" w:firstLine="560"/>
        <w:spacing w:before="450" w:after="450" w:line="312" w:lineRule="auto"/>
      </w:pPr>
      <w:r>
        <w:rPr>
          <w:rFonts w:ascii="宋体" w:hAnsi="宋体" w:eastAsia="宋体" w:cs="宋体"/>
          <w:color w:val="000"/>
          <w:sz w:val="28"/>
          <w:szCs w:val="28"/>
        </w:rPr>
        <w:t xml:space="preserve">生产装备、生产装置、工艺流程应当符合GB</w:t>
      </w:r>
    </w:p>
    <w:p>
      <w:pPr>
        <w:ind w:left="0" w:right="0" w:firstLine="560"/>
        <w:spacing w:before="450" w:after="450" w:line="312" w:lineRule="auto"/>
      </w:pPr>
      <w:r>
        <w:rPr>
          <w:rFonts w:ascii="宋体" w:hAnsi="宋体" w:eastAsia="宋体" w:cs="宋体"/>
          <w:color w:val="000"/>
          <w:sz w:val="28"/>
          <w:szCs w:val="28"/>
        </w:rPr>
        <w:t xml:space="preserve">50350《油气集输设计规范》、SY/T</w:t>
      </w:r>
    </w:p>
    <w:p>
      <w:pPr>
        <w:ind w:left="0" w:right="0" w:firstLine="560"/>
        <w:spacing w:before="450" w:after="450" w:line="312" w:lineRule="auto"/>
      </w:pPr>
      <w:r>
        <w:rPr>
          <w:rFonts w:ascii="宋体" w:hAnsi="宋体" w:eastAsia="宋体" w:cs="宋体"/>
          <w:color w:val="000"/>
          <w:sz w:val="28"/>
          <w:szCs w:val="28"/>
        </w:rPr>
        <w:t xml:space="preserve">0021</w:t>
      </w:r>
    </w:p>
    <w:p>
      <w:pPr>
        <w:ind w:left="0" w:right="0" w:firstLine="560"/>
        <w:spacing w:before="450" w:after="450" w:line="312" w:lineRule="auto"/>
      </w:pPr>
      <w:r>
        <w:rPr>
          <w:rFonts w:ascii="宋体" w:hAnsi="宋体" w:eastAsia="宋体" w:cs="宋体"/>
          <w:color w:val="000"/>
          <w:sz w:val="28"/>
          <w:szCs w:val="28"/>
        </w:rPr>
        <w:t xml:space="preserve">《油气田和管道工程建筑设计规范》、GB/T</w:t>
      </w:r>
    </w:p>
    <w:p>
      <w:pPr>
        <w:ind w:left="0" w:right="0" w:firstLine="560"/>
        <w:spacing w:before="450" w:after="450" w:line="312" w:lineRule="auto"/>
      </w:pPr>
      <w:r>
        <w:rPr>
          <w:rFonts w:ascii="宋体" w:hAnsi="宋体" w:eastAsia="宋体" w:cs="宋体"/>
          <w:color w:val="000"/>
          <w:sz w:val="28"/>
          <w:szCs w:val="28"/>
        </w:rPr>
        <w:t xml:space="preserve">8196《机械安全</w:t>
      </w:r>
    </w:p>
    <w:p>
      <w:pPr>
        <w:ind w:left="0" w:right="0" w:firstLine="560"/>
        <w:spacing w:before="450" w:after="450" w:line="312" w:lineRule="auto"/>
      </w:pPr>
      <w:r>
        <w:rPr>
          <w:rFonts w:ascii="宋体" w:hAnsi="宋体" w:eastAsia="宋体" w:cs="宋体"/>
          <w:color w:val="000"/>
          <w:sz w:val="28"/>
          <w:szCs w:val="28"/>
        </w:rPr>
        <w:t xml:space="preserve">防护装置</w:t>
      </w:r>
    </w:p>
    <w:p>
      <w:pPr>
        <w:ind w:left="0" w:right="0" w:firstLine="560"/>
        <w:spacing w:before="450" w:after="450" w:line="312" w:lineRule="auto"/>
      </w:pPr>
      <w:r>
        <w:rPr>
          <w:rFonts w:ascii="宋体" w:hAnsi="宋体" w:eastAsia="宋体" w:cs="宋体"/>
          <w:color w:val="000"/>
          <w:sz w:val="28"/>
          <w:szCs w:val="28"/>
        </w:rPr>
        <w:t xml:space="preserve">固定式和活动式防护装置设计与制造一般要求》、GB/T</w:t>
      </w:r>
    </w:p>
    <w:p>
      <w:pPr>
        <w:ind w:left="0" w:right="0" w:firstLine="560"/>
        <w:spacing w:before="450" w:after="450" w:line="312" w:lineRule="auto"/>
      </w:pPr>
      <w:r>
        <w:rPr>
          <w:rFonts w:ascii="宋体" w:hAnsi="宋体" w:eastAsia="宋体" w:cs="宋体"/>
          <w:color w:val="000"/>
          <w:sz w:val="28"/>
          <w:szCs w:val="28"/>
        </w:rPr>
        <w:t xml:space="preserve">18831《机械安全</w:t>
      </w:r>
    </w:p>
    <w:p>
      <w:pPr>
        <w:ind w:left="0" w:right="0" w:firstLine="560"/>
        <w:spacing w:before="450" w:after="450" w:line="312" w:lineRule="auto"/>
      </w:pPr>
      <w:r>
        <w:rPr>
          <w:rFonts w:ascii="宋体" w:hAnsi="宋体" w:eastAsia="宋体" w:cs="宋体"/>
          <w:color w:val="000"/>
          <w:sz w:val="28"/>
          <w:szCs w:val="28"/>
        </w:rPr>
        <w:t xml:space="preserve">带防护装置的联锁装置</w:t>
      </w:r>
    </w:p>
    <w:p>
      <w:pPr>
        <w:ind w:left="0" w:right="0" w:firstLine="560"/>
        <w:spacing w:before="450" w:after="450" w:line="312" w:lineRule="auto"/>
      </w:pPr>
      <w:r>
        <w:rPr>
          <w:rFonts w:ascii="宋体" w:hAnsi="宋体" w:eastAsia="宋体" w:cs="宋体"/>
          <w:color w:val="000"/>
          <w:sz w:val="28"/>
          <w:szCs w:val="28"/>
        </w:rPr>
        <w:t xml:space="preserve">设计和选择原则》等标准。</w:t>
      </w:r>
    </w:p>
    <w:p>
      <w:pPr>
        <w:ind w:left="0" w:right="0" w:firstLine="560"/>
        <w:spacing w:before="450" w:after="450" w:line="312" w:lineRule="auto"/>
      </w:pPr>
      <w:r>
        <w:rPr>
          <w:rFonts w:ascii="宋体" w:hAnsi="宋体" w:eastAsia="宋体" w:cs="宋体"/>
          <w:color w:val="000"/>
          <w:sz w:val="28"/>
          <w:szCs w:val="28"/>
        </w:rPr>
        <w:t xml:space="preserve">锅炉、压力容器、压力管道应当分别符合GB</w:t>
      </w:r>
    </w:p>
    <w:p>
      <w:pPr>
        <w:ind w:left="0" w:right="0" w:firstLine="560"/>
        <w:spacing w:before="450" w:after="450" w:line="312" w:lineRule="auto"/>
      </w:pPr>
      <w:r>
        <w:rPr>
          <w:rFonts w:ascii="宋体" w:hAnsi="宋体" w:eastAsia="宋体" w:cs="宋体"/>
          <w:color w:val="000"/>
          <w:sz w:val="28"/>
          <w:szCs w:val="28"/>
        </w:rPr>
        <w:t xml:space="preserve">50273《工业锅炉安装工程施工及验收规范》、GB</w:t>
      </w:r>
    </w:p>
    <w:p>
      <w:pPr>
        <w:ind w:left="0" w:right="0" w:firstLine="560"/>
        <w:spacing w:before="450" w:after="450" w:line="312" w:lineRule="auto"/>
      </w:pPr>
      <w:r>
        <w:rPr>
          <w:rFonts w:ascii="宋体" w:hAnsi="宋体" w:eastAsia="宋体" w:cs="宋体"/>
          <w:color w:val="000"/>
          <w:sz w:val="28"/>
          <w:szCs w:val="28"/>
        </w:rPr>
        <w:t xml:space="preserve">150《钢制压力容器》、GB</w:t>
      </w:r>
    </w:p>
    <w:p>
      <w:pPr>
        <w:ind w:left="0" w:right="0" w:firstLine="560"/>
        <w:spacing w:before="450" w:after="450" w:line="312" w:lineRule="auto"/>
      </w:pPr>
      <w:r>
        <w:rPr>
          <w:rFonts w:ascii="宋体" w:hAnsi="宋体" w:eastAsia="宋体" w:cs="宋体"/>
          <w:color w:val="000"/>
          <w:sz w:val="28"/>
          <w:szCs w:val="28"/>
        </w:rPr>
        <w:t xml:space="preserve">50251《输油（气）管道工程设计规范》等标准。</w:t>
      </w:r>
    </w:p>
    <w:p>
      <w:pPr>
        <w:ind w:left="0" w:right="0" w:firstLine="560"/>
        <w:spacing w:before="450" w:after="450" w:line="312" w:lineRule="auto"/>
      </w:pPr>
      <w:r>
        <w:rPr>
          <w:rFonts w:ascii="宋体" w:hAnsi="宋体" w:eastAsia="宋体" w:cs="宋体"/>
          <w:color w:val="000"/>
          <w:sz w:val="28"/>
          <w:szCs w:val="28"/>
        </w:rPr>
        <w:t xml:space="preserve">起重机械设备设施应当符合GB/T</w:t>
      </w:r>
    </w:p>
    <w:p>
      <w:pPr>
        <w:ind w:left="0" w:right="0" w:firstLine="560"/>
        <w:spacing w:before="450" w:after="450" w:line="312" w:lineRule="auto"/>
      </w:pPr>
      <w:r>
        <w:rPr>
          <w:rFonts w:ascii="宋体" w:hAnsi="宋体" w:eastAsia="宋体" w:cs="宋体"/>
          <w:color w:val="000"/>
          <w:sz w:val="28"/>
          <w:szCs w:val="28"/>
        </w:rPr>
        <w:t xml:space="preserve">3811《起重机设计规范》、GB/T</w:t>
      </w:r>
    </w:p>
    <w:p>
      <w:pPr>
        <w:ind w:left="0" w:right="0" w:firstLine="560"/>
        <w:spacing w:before="450" w:after="450" w:line="312" w:lineRule="auto"/>
      </w:pPr>
      <w:r>
        <w:rPr>
          <w:rFonts w:ascii="宋体" w:hAnsi="宋体" w:eastAsia="宋体" w:cs="宋体"/>
          <w:color w:val="000"/>
          <w:sz w:val="28"/>
          <w:szCs w:val="28"/>
        </w:rPr>
        <w:t xml:space="preserve">13752《塔式起重机设计规范》、GB</w:t>
      </w:r>
    </w:p>
    <w:p>
      <w:pPr>
        <w:ind w:left="0" w:right="0" w:firstLine="560"/>
        <w:spacing w:before="450" w:after="450" w:line="312" w:lineRule="auto"/>
      </w:pPr>
      <w:r>
        <w:rPr>
          <w:rFonts w:ascii="宋体" w:hAnsi="宋体" w:eastAsia="宋体" w:cs="宋体"/>
          <w:color w:val="000"/>
          <w:sz w:val="28"/>
          <w:szCs w:val="28"/>
        </w:rPr>
        <w:t xml:space="preserve">50278《起重设备安装工程施工及验收规范》等标准。</w:t>
      </w:r>
    </w:p>
    <w:p>
      <w:pPr>
        <w:ind w:left="0" w:right="0" w:firstLine="560"/>
        <w:spacing w:before="450" w:after="450" w:line="312" w:lineRule="auto"/>
      </w:pPr>
      <w:r>
        <w:rPr>
          <w:rFonts w:ascii="宋体" w:hAnsi="宋体" w:eastAsia="宋体" w:cs="宋体"/>
          <w:color w:val="000"/>
          <w:sz w:val="28"/>
          <w:szCs w:val="28"/>
        </w:rPr>
        <w:t xml:space="preserve">电器设备设施、供电线路等应当符合GB</w:t>
      </w:r>
    </w:p>
    <w:p>
      <w:pPr>
        <w:ind w:left="0" w:right="0" w:firstLine="560"/>
        <w:spacing w:before="450" w:after="450" w:line="312" w:lineRule="auto"/>
      </w:pPr>
      <w:r>
        <w:rPr>
          <w:rFonts w:ascii="宋体" w:hAnsi="宋体" w:eastAsia="宋体" w:cs="宋体"/>
          <w:color w:val="000"/>
          <w:sz w:val="28"/>
          <w:szCs w:val="28"/>
        </w:rPr>
        <w:t xml:space="preserve">50055《通用用电设备配电设计规范》、GB</w:t>
      </w:r>
    </w:p>
    <w:p>
      <w:pPr>
        <w:ind w:left="0" w:right="0" w:firstLine="560"/>
        <w:spacing w:before="450" w:after="450" w:line="312" w:lineRule="auto"/>
      </w:pPr>
      <w:r>
        <w:rPr>
          <w:rFonts w:ascii="宋体" w:hAnsi="宋体" w:eastAsia="宋体" w:cs="宋体"/>
          <w:color w:val="000"/>
          <w:sz w:val="28"/>
          <w:szCs w:val="28"/>
        </w:rPr>
        <w:t xml:space="preserve">50052《供配电系统设计规范》、GB</w:t>
      </w:r>
    </w:p>
    <w:p>
      <w:pPr>
        <w:ind w:left="0" w:right="0" w:firstLine="560"/>
        <w:spacing w:before="450" w:after="450" w:line="312" w:lineRule="auto"/>
      </w:pPr>
      <w:r>
        <w:rPr>
          <w:rFonts w:ascii="宋体" w:hAnsi="宋体" w:eastAsia="宋体" w:cs="宋体"/>
          <w:color w:val="000"/>
          <w:sz w:val="28"/>
          <w:szCs w:val="28"/>
        </w:rPr>
        <w:t xml:space="preserve">50054《低压配电设计规范》，以及其它有关供变电、电器设备设施设计、安装、验收等标准。</w:t>
      </w:r>
    </w:p>
    <w:p>
      <w:pPr>
        <w:ind w:left="0" w:right="0" w:firstLine="560"/>
        <w:spacing w:before="450" w:after="450" w:line="312" w:lineRule="auto"/>
      </w:pPr>
      <w:r>
        <w:rPr>
          <w:rFonts w:ascii="宋体" w:hAnsi="宋体" w:eastAsia="宋体" w:cs="宋体"/>
          <w:color w:val="000"/>
          <w:sz w:val="28"/>
          <w:szCs w:val="28"/>
        </w:rPr>
        <w:t xml:space="preserve">厂房（车间）通风、采光、照明、保温装置应当符合GB</w:t>
      </w:r>
    </w:p>
    <w:p>
      <w:pPr>
        <w:ind w:left="0" w:right="0" w:firstLine="560"/>
        <w:spacing w:before="450" w:after="450" w:line="312" w:lineRule="auto"/>
      </w:pPr>
      <w:r>
        <w:rPr>
          <w:rFonts w:ascii="宋体" w:hAnsi="宋体" w:eastAsia="宋体" w:cs="宋体"/>
          <w:color w:val="000"/>
          <w:sz w:val="28"/>
          <w:szCs w:val="28"/>
        </w:rPr>
        <w:t xml:space="preserve">50019《采暖通风与空气调节设计规范》、GB/T</w:t>
      </w:r>
    </w:p>
    <w:p>
      <w:pPr>
        <w:ind w:left="0" w:right="0" w:firstLine="560"/>
        <w:spacing w:before="450" w:after="450" w:line="312" w:lineRule="auto"/>
      </w:pPr>
      <w:r>
        <w:rPr>
          <w:rFonts w:ascii="宋体" w:hAnsi="宋体" w:eastAsia="宋体" w:cs="宋体"/>
          <w:color w:val="000"/>
          <w:sz w:val="28"/>
          <w:szCs w:val="28"/>
        </w:rPr>
        <w:t xml:space="preserve">50033《建筑采光设计标准》、GB/T</w:t>
      </w:r>
    </w:p>
    <w:p>
      <w:pPr>
        <w:ind w:left="0" w:right="0" w:firstLine="560"/>
        <w:spacing w:before="450" w:after="450" w:line="312" w:lineRule="auto"/>
      </w:pPr>
      <w:r>
        <w:rPr>
          <w:rFonts w:ascii="宋体" w:hAnsi="宋体" w:eastAsia="宋体" w:cs="宋体"/>
          <w:color w:val="000"/>
          <w:sz w:val="28"/>
          <w:szCs w:val="28"/>
        </w:rPr>
        <w:t xml:space="preserve">8175《设备及管道保温设计导则》等标准。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筑设施的设计或者建造应当根据公司《危害因素辨识、风险评价和控制管理规定》进行健康安全与环境评价，需要预评价的应当进行预评价，对于存在健康安全与环境影响的应当在设计时和建造前采取风险消减和控制措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设备设施建造、安装由建设单位负责施工监督、质量控制。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设备设施的设计、建造、安装过程中存在与有关健康安全与环境法律法规以及国家、行业、企业标准不符合时，应当组织进行评审，查找产生不符合的原因，制定纠正和预防措施，并记录。发生变更应当按公司《变更管理规定》办理变更手续和控制因变更带来的风险。</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设备设施建造、安装过程中涉及到动火、动土、高压、高温等特殊作业和非常规作业时，应当按公司《作业许可管理规定》办理作业许可，落实健康安全与环境措施。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设备设施建造、安装完工后由负责建设的部门或者建设单位组织验收，与建造、安装施工单位交接，并对验收后的工程质量全面负责。需要进行验收评价的应当按公司《危害因素辨识、风险评价和控制管理规定》进行评价。未经验收或者未按规定进行验收评价、或者验收不合格、或者经评价存在重大危害及影响的不准投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2024-09-19T16:35:41+08:00</dcterms:created>
  <dcterms:modified xsi:type="dcterms:W3CDTF">2024-09-19T16:35:41+08:00</dcterms:modified>
</cp:coreProperties>
</file>

<file path=docProps/custom.xml><?xml version="1.0" encoding="utf-8"?>
<Properties xmlns="http://schemas.openxmlformats.org/officeDocument/2006/custom-properties" xmlns:vt="http://schemas.openxmlformats.org/officeDocument/2006/docPropsVTypes"/>
</file>