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浅谈党管人才的原则（合集5篇）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浅谈党管人才的原则浅谈党管人才的原则为更好地落实党管人才原则，笔者认为，当前要解决好两个关键问题：一是为什么坚持党管人才原则；二是怎样实现党管人才原则。一、为什么要坚持党管人才的原则1．坚持党管人才原则，是新形势新阶段党管干部原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第一篇：浅谈党管人才的原则</w:t>
      </w:r>
    </w:p>
    <w:p>
      <w:pPr>
        <w:ind w:left="0" w:right="0" w:firstLine="560"/>
        <w:spacing w:before="450" w:after="450" w:line="312" w:lineRule="auto"/>
      </w:pPr>
      <w:r>
        <w:rPr>
          <w:rFonts w:ascii="宋体" w:hAnsi="宋体" w:eastAsia="宋体" w:cs="宋体"/>
          <w:color w:val="000"/>
          <w:sz w:val="28"/>
          <w:szCs w:val="28"/>
        </w:rPr>
        <w:t xml:space="preserve">浅谈党管人才的原则</w:t>
      </w:r>
    </w:p>
    <w:p>
      <w:pPr>
        <w:ind w:left="0" w:right="0" w:firstLine="560"/>
        <w:spacing w:before="450" w:after="450" w:line="312" w:lineRule="auto"/>
      </w:pPr>
      <w:r>
        <w:rPr>
          <w:rFonts w:ascii="宋体" w:hAnsi="宋体" w:eastAsia="宋体" w:cs="宋体"/>
          <w:color w:val="000"/>
          <w:sz w:val="28"/>
          <w:szCs w:val="28"/>
        </w:rPr>
        <w:t xml:space="preserve">为更好地落实党管人才原则，笔者认为，当前要解决好两个关键问题：一是为什么坚持党管人才原则；二是怎样实现党管人才原则。</w:t>
      </w:r>
    </w:p>
    <w:p>
      <w:pPr>
        <w:ind w:left="0" w:right="0" w:firstLine="560"/>
        <w:spacing w:before="450" w:after="450" w:line="312" w:lineRule="auto"/>
      </w:pPr>
      <w:r>
        <w:rPr>
          <w:rFonts w:ascii="宋体" w:hAnsi="宋体" w:eastAsia="宋体" w:cs="宋体"/>
          <w:color w:val="000"/>
          <w:sz w:val="28"/>
          <w:szCs w:val="28"/>
        </w:rPr>
        <w:t xml:space="preserve">一、为什么要坚持党管人才的原则</w:t>
      </w:r>
    </w:p>
    <w:p>
      <w:pPr>
        <w:ind w:left="0" w:right="0" w:firstLine="560"/>
        <w:spacing w:before="450" w:after="450" w:line="312" w:lineRule="auto"/>
      </w:pPr>
      <w:r>
        <w:rPr>
          <w:rFonts w:ascii="宋体" w:hAnsi="宋体" w:eastAsia="宋体" w:cs="宋体"/>
          <w:color w:val="000"/>
          <w:sz w:val="28"/>
          <w:szCs w:val="28"/>
        </w:rPr>
        <w:t xml:space="preserve">1．坚持党管人才原则，是新形势新阶段党管干部原则的深化和拓展，是实施人才强国战略、开创人才工作新局面的重要保证。人才工作是一个宏大的社会系统工程，人才强国战略作为一个国家层面的战略，事关经济和社会发展的全局，任务艰巨而繁重。只有坚持党管人才原则，才能加强党的统一领导，大力提升人才工作的战略地位，摆上重要日程，为人才工作指明方向；只有坚持党管人才原则，才能研究制定一系列方针政策，为人才工作提供政策依据和好的社会环境；只有坚持党管人才原则，才能充分发挥党的政治优势和组织优势，整合资源，形成合力，加大人才队伍建设的力度，从而保证人才强国战略的顺利实施。</w:t>
      </w:r>
    </w:p>
    <w:p>
      <w:pPr>
        <w:ind w:left="0" w:right="0" w:firstLine="560"/>
        <w:spacing w:before="450" w:after="450" w:line="312" w:lineRule="auto"/>
      </w:pPr>
      <w:r>
        <w:rPr>
          <w:rFonts w:ascii="宋体" w:hAnsi="宋体" w:eastAsia="宋体" w:cs="宋体"/>
          <w:color w:val="000"/>
          <w:sz w:val="28"/>
          <w:szCs w:val="28"/>
        </w:rPr>
        <w:t xml:space="preserve">2．坚持党管人才原则，有利于增强党的阶级基础，扩大党的群众基础。增强党的阶级基础，扩大党的群众基础，必须扩大工作覆盖面，把各类优秀人才吸纳进党内或紧密团结在党的周围。近年来，随着干部人事制度改革的深入，干部队伍的内涵发生了较大变化。党对干部队伍实施分级分类管理，专业技术人才和企业经营管理人才的干部身份逐渐淡化，党组织不再以管理党政干部的方式对他们进行管理。同时，随着人才流动日益频繁，公有制经济组织之外也吸引和汇集了大批专业技术人才和企业经营管理人才。不仅要加强“体制内”人才队伍建设，还要关心、爱护非公有制经济组织、中介组织和其他社会组织中的各类人才，充分发挥他们的作用。</w:t>
      </w:r>
    </w:p>
    <w:p>
      <w:pPr>
        <w:ind w:left="0" w:right="0" w:firstLine="560"/>
        <w:spacing w:before="450" w:after="450" w:line="312" w:lineRule="auto"/>
      </w:pPr>
      <w:r>
        <w:rPr>
          <w:rFonts w:ascii="宋体" w:hAnsi="宋体" w:eastAsia="宋体" w:cs="宋体"/>
          <w:color w:val="000"/>
          <w:sz w:val="28"/>
          <w:szCs w:val="28"/>
        </w:rPr>
        <w:t xml:space="preserve">3．坚持党管人才原则，是党的组织工作围绕中心、服务大局、与时俱进、开拓创新的必然要求。把各个领域的大批优秀人才纳入党的干部体系加以管理，作为党领导革命和执政的骨干力量，这对于保证革命和建设事业的顺利进行起到了重要作用。新的形势下，我国干部队伍的结构组成发生了重大变化。特别是随着“四个多样化”的发展，在干部队伍以外，还有越来越多的社会各类人才，需要党和政府给以必要的关心、培养和管理。顺应这种形势，我们提出党管人才原则，从管干部、管班子、管党员到管人才，大大拓宽了组织部门的工作领域。“党管人才”，是在“党管干部”原则基础上提出的党建工作的新思路，是“党管干部”原则的深化和廷伸，体现了党的干部工作与人才工作的有机统一。“党管人才”既坚持了“党管干部”的原则，又开辟了“党管干部”新的发展空间。</w:t>
      </w:r>
    </w:p>
    <w:p>
      <w:pPr>
        <w:ind w:left="0" w:right="0" w:firstLine="560"/>
        <w:spacing w:before="450" w:after="450" w:line="312" w:lineRule="auto"/>
      </w:pPr>
      <w:r>
        <w:rPr>
          <w:rFonts w:ascii="宋体" w:hAnsi="宋体" w:eastAsia="宋体" w:cs="宋体"/>
          <w:color w:val="000"/>
          <w:sz w:val="28"/>
          <w:szCs w:val="28"/>
        </w:rPr>
        <w:t xml:space="preserve">二、怎样实现党管人才原则</w:t>
      </w:r>
    </w:p>
    <w:p>
      <w:pPr>
        <w:ind w:left="0" w:right="0" w:firstLine="560"/>
        <w:spacing w:before="450" w:after="450" w:line="312" w:lineRule="auto"/>
      </w:pPr>
      <w:r>
        <w:rPr>
          <w:rFonts w:ascii="宋体" w:hAnsi="宋体" w:eastAsia="宋体" w:cs="宋体"/>
          <w:color w:val="000"/>
          <w:sz w:val="28"/>
          <w:szCs w:val="28"/>
        </w:rPr>
        <w:t xml:space="preserve">党管人才则需要按市场规律和人才成长规律办事，主要是管宏观、管大事、管政策、管协调。在一定程度上讲，就是要在构筑党管人才的新体制、新机制、新环境上下功夫。</w:t>
      </w:r>
    </w:p>
    <w:p>
      <w:pPr>
        <w:ind w:left="0" w:right="0" w:firstLine="560"/>
        <w:spacing w:before="450" w:after="450" w:line="312" w:lineRule="auto"/>
      </w:pPr>
      <w:r>
        <w:rPr>
          <w:rFonts w:ascii="宋体" w:hAnsi="宋体" w:eastAsia="宋体" w:cs="宋体"/>
          <w:color w:val="000"/>
          <w:sz w:val="28"/>
          <w:szCs w:val="28"/>
        </w:rPr>
        <w:t xml:space="preserve">1．构筑人才工作新体制。一是要体现宏观性。党管人才是要加强党对人才工作的宏观管理，管好</w:t>
      </w:r>
    </w:p>
    <w:p>
      <w:pPr>
        <w:ind w:left="0" w:right="0" w:firstLine="560"/>
        <w:spacing w:before="450" w:after="450" w:line="312" w:lineRule="auto"/>
      </w:pPr>
      <w:r>
        <w:rPr>
          <w:rFonts w:ascii="宋体" w:hAnsi="宋体" w:eastAsia="宋体" w:cs="宋体"/>
          <w:color w:val="000"/>
          <w:sz w:val="28"/>
          <w:szCs w:val="28"/>
        </w:rPr>
        <w:t xml:space="preserve">人才队伍建设的全局，抓好人才队伍建设的大事，着力解决好人才队伍建设的关键问题。要注重把握宏观，做好制定政策、营造环境的工作。就是把握人才工作的方向，制定人才发展规划，建立和完善人才政策体系，加强对人才工作的宏观指导，就是大力营造有利于人才成长并发挥作用的环境，创造人才有为、人才有位、优秀人才脱颖而出的氛围，做到人尽其才、才尽其用。二是新体制要体现统一性。各级党委要把抓好“第一要务”和“第一生产力”、“第一资源”有机地结合起来，做到谋划发展的同时考虑人才保证；制定计划的同时考虑人才需求；研究政策的同时考虑人才导向。新体制要体现协调性。按照“总揽全局、协调各方”的要求，把不同行业、不同领域、不同所有制经济组织的人才工作协调起来，为社会主义现代化建设和全面建设小康社会服务。加强对人才工作机构的协调和自身队伍建设，充分发挥人才工作各相关部门的职能和作用，整合人才工作力量，共享人才信息资源。三是新体制要体现民主性。人才工作必须认真贯彻民主集中制原则，从根本上杜绝人才工作中的“人治”现象。在人才管理中坚持党管人才原则与群众公认原则的统一，在人才选拔任用、培养教育、监督管理等人才工作的各个具体环节，都要充分听取群众的意见，切实制定并严格执行民主制度和程序，注重社会公论。强化制度民主，将人才管理中的各种有效的民主形式固化为具有强制约束力的制度体系。</w:t>
      </w:r>
    </w:p>
    <w:p>
      <w:pPr>
        <w:ind w:left="0" w:right="0" w:firstLine="560"/>
        <w:spacing w:before="450" w:after="450" w:line="312" w:lineRule="auto"/>
      </w:pPr>
      <w:r>
        <w:rPr>
          <w:rFonts w:ascii="宋体" w:hAnsi="宋体" w:eastAsia="宋体" w:cs="宋体"/>
          <w:color w:val="000"/>
          <w:sz w:val="28"/>
          <w:szCs w:val="28"/>
        </w:rPr>
        <w:t xml:space="preserve">2．建立人才辈出的新机制。实施人才战略，关键是建立起人才选拔、培养、流动、引进等新机制，开创人才辈出、人尽其才的新局面。创新人才的选拔机制，实现公平化。一定要体现“公开、平等、竞争、择优”的原则，打破各种条条框框的限制和论资排辈等习惯势力的束缚，放开视野，广开才路，不拘一格选人才。凭能力、业绩选人，研究制定不同行业、不同单位、不同层次人才的评价标准，建立科学合理的人才评价体系，为合理选用人才提供科学依据。实现由“静态用人”向“动态用人”的方式转变，由用“好人”向用“好人”与“能人”并重转变，由“相马”向“赛马”转变，在实践中识别人才，在竞争中辨别高低，真正做到有为的人有位、无能的人让位。创新人才的培养机制，实现多元化。建立政府引导、行业指导、单位自主、个人自愿的人才培养方式，完善国内培养与出国（境）培训、短期培训与学历教育有机结合的广覆盖、多层次、开放式的人才培养体系。坚持自主培养与借力培养、政府主导与社会参与、脱产培训与自学成才、学校学习与实践锻炼相结合，针对各类人才的不同特点，采取短期培训、专题讲座、挂职锻炼等多种方法，切实提高人才队伍的整体素质。</w:t>
      </w:r>
    </w:p>
    <w:p>
      <w:pPr>
        <w:ind w:left="0" w:right="0" w:firstLine="560"/>
        <w:spacing w:before="450" w:after="450" w:line="312" w:lineRule="auto"/>
      </w:pPr>
      <w:r>
        <w:rPr>
          <w:rFonts w:ascii="宋体" w:hAnsi="宋体" w:eastAsia="宋体" w:cs="宋体"/>
          <w:color w:val="000"/>
          <w:sz w:val="28"/>
          <w:szCs w:val="28"/>
        </w:rPr>
        <w:t xml:space="preserve">3．营造人才集聚的新环境。人才的竞争就是人才环境的竞争，对人才资源的开发就是对人才环境的开发。必须千方百计营造人才集聚的新环境。一是营造有利的政策环境。当前，尤其要在人才的引进、配置和激励政策上有所突破。要突出市场这只“无形之手”的基础性作用，在更广阔的范围内引进和配置人才，并把人才资本的即期计酬和长期计酬、短期激励与永久激励有机结合起来。要对政策的合理性、可行性、前瞻性进行科学论证，并力求将一些成熟的人才政策经过立法机构确认，相对固定，便于社会了解、人才了解和有关部门、企事业单位执行。二是营造宽松的社会环境。要形成广纳群贤的良好氛围。要激发个性、激励创新、增强理解，在全社会营造“尊重劳动、尊重知识、尊重人才、尊</w:t>
      </w:r>
    </w:p>
    <w:p>
      <w:pPr>
        <w:ind w:left="0" w:right="0" w:firstLine="560"/>
        <w:spacing w:before="450" w:after="450" w:line="312" w:lineRule="auto"/>
      </w:pPr>
      <w:r>
        <w:rPr>
          <w:rFonts w:ascii="宋体" w:hAnsi="宋体" w:eastAsia="宋体" w:cs="宋体"/>
          <w:color w:val="000"/>
          <w:sz w:val="28"/>
          <w:szCs w:val="28"/>
        </w:rPr>
        <w:t xml:space="preserve">重创造”的人文环境。要倡导“谁先成才谁先富，人人成才人人富”的依靠诚实劳动和智慧致富的风气，为各类人才致富创造良好的舆论氛围。三是营造广阔的发展环境。要努力创造人尽其才的发展环境，为有识之士、有志之士提供广阔的创业空间。政府部门要蓄水养鱼，而不能竭泽而渔，树立高效务实的诚信政府形象。要动员社会各方力量，投入到人才环境的改造建设中来，把经济社会发展的大环境与人才创业环境和谐地、有机地统一起来，营造一个有利于人才干事创业、施展才华的大环境，使人才充分享有实现自身价值的自豪感、贡献社会的成就感、得到社会承认和尊重的荣誉感。四是营造优越的生活环境。要千方百计帮助人才解决实际困难，妥善处理诸如住房、两地分居、生活困难、医疗保健等实际问题。要不断改善生活设施和出行条件，加强法制、信誉、人文环境建设，强化社会治安综合治理，努力为各级各类人才营造一个居住舒心、出行放心、工作顺心的人居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2024-09-20T00:49:47+08:00</dcterms:created>
  <dcterms:modified xsi:type="dcterms:W3CDTF">2024-09-20T00:49:47+08:00</dcterms:modified>
</cp:coreProperties>
</file>

<file path=docProps/custom.xml><?xml version="1.0" encoding="utf-8"?>
<Properties xmlns="http://schemas.openxmlformats.org/officeDocument/2006/custom-properties" xmlns:vt="http://schemas.openxmlformats.org/officeDocument/2006/docPropsVTypes"/>
</file>