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美好生活民法典相伴宣传工作总结 开展民法典宣传月活动总结(3篇)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美好生活民法典相伴宣传工作总结 开展民法典宣传月活动总结篇一</w:t>
      </w:r>
    </w:p>
    <w:p>
      <w:pPr>
        <w:ind w:left="0" w:right="0" w:firstLine="560"/>
        <w:spacing w:before="450" w:after="450" w:line="312" w:lineRule="auto"/>
      </w:pPr>
      <w:r>
        <w:rPr>
          <w:rFonts w:ascii="宋体" w:hAnsi="宋体" w:eastAsia="宋体" w:cs="宋体"/>
          <w:color w:val="000"/>
          <w:sz w:val="28"/>
          <w:szCs w:val="28"/>
        </w:rPr>
        <w:t xml:space="preserve">据统计我国青少年近视率达40%，大学生近视率超过70%这说明保护眼睛、预防近视已经刻不容缓。针对现在的学生近视程度低龄化，且人数变多这一现象，有必要让学生明白保护眼睛的重要性，同时学到一些简单的必要的保护措施。五年级的学生已经具备了一定的探究能力，对此较感兴趣。活动中学生主要从近视的原因，护眼的方法等方面进行活动探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1、通过本次活动，使学生认识“近视眼”的危害，了解近视率居高不下的原因，并进行有效的预防。</w:t>
      </w:r>
    </w:p>
    <w:p>
      <w:pPr>
        <w:ind w:left="0" w:right="0" w:firstLine="560"/>
        <w:spacing w:before="450" w:after="450" w:line="312" w:lineRule="auto"/>
      </w:pPr>
      <w:r>
        <w:rPr>
          <w:rFonts w:ascii="宋体" w:hAnsi="宋体" w:eastAsia="宋体" w:cs="宋体"/>
          <w:color w:val="000"/>
          <w:sz w:val="28"/>
          <w:szCs w:val="28"/>
        </w:rPr>
        <w:t xml:space="preserve">2、通过本次活动，提高学生的探究能力、社会调查能力及动手实践能力。</w:t>
      </w:r>
    </w:p>
    <w:p>
      <w:pPr>
        <w:ind w:left="0" w:right="0" w:firstLine="560"/>
        <w:spacing w:before="450" w:after="450" w:line="312" w:lineRule="auto"/>
      </w:pPr>
      <w:r>
        <w:rPr>
          <w:rFonts w:ascii="宋体" w:hAnsi="宋体" w:eastAsia="宋体" w:cs="宋体"/>
          <w:color w:val="000"/>
          <w:sz w:val="28"/>
          <w:szCs w:val="28"/>
        </w:rPr>
        <w:t xml:space="preserve">3、通过本次活动，培养学生良好的用眼卫生习惯，懂得保护视力的重要性，营造科学用眼的环境。</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掌握保护视力的方法，懂得保护视力的重要性。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会提出关于眼睛的问题并能够对问题进行筛选、归纳成研究的子课题。</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1、学生自主搜集有关保护眼睛的资料，引导学生对保护眼睛产生兴趣与疑问，激发学生的探究欲望。</w:t>
      </w:r>
    </w:p>
    <w:p>
      <w:pPr>
        <w:ind w:left="0" w:right="0" w:firstLine="560"/>
        <w:spacing w:before="450" w:after="450" w:line="312" w:lineRule="auto"/>
      </w:pPr>
      <w:r>
        <w:rPr>
          <w:rFonts w:ascii="宋体" w:hAnsi="宋体" w:eastAsia="宋体" w:cs="宋体"/>
          <w:color w:val="000"/>
          <w:sz w:val="28"/>
          <w:szCs w:val="28"/>
        </w:rPr>
        <w:t xml:space="preserve">2、引导学生对“保护眼睛”这一主题进行分解，指导学生从自身能力、研究条件、预期研究成果等多个方面综合考虑，确立可研究的“近视成因及分类的研究”、“近视防治方法的研究”等子课题。</w:t>
      </w:r>
    </w:p>
    <w:p>
      <w:pPr>
        <w:ind w:left="0" w:right="0" w:firstLine="560"/>
        <w:spacing w:before="450" w:after="450" w:line="312" w:lineRule="auto"/>
      </w:pPr>
      <w:r>
        <w:rPr>
          <w:rFonts w:ascii="宋体" w:hAnsi="宋体" w:eastAsia="宋体" w:cs="宋体"/>
          <w:color w:val="000"/>
          <w:sz w:val="28"/>
          <w:szCs w:val="28"/>
        </w:rPr>
        <w:t xml:space="preserve">3、指导学生根据自身特长和兴趣成立活动小组。</w:t>
      </w:r>
    </w:p>
    <w:p>
      <w:pPr>
        <w:ind w:left="0" w:right="0" w:firstLine="560"/>
        <w:spacing w:before="450" w:after="450" w:line="312" w:lineRule="auto"/>
      </w:pPr>
      <w:r>
        <w:rPr>
          <w:rFonts w:ascii="宋体" w:hAnsi="宋体" w:eastAsia="宋体" w:cs="宋体"/>
          <w:color w:val="000"/>
          <w:sz w:val="28"/>
          <w:szCs w:val="28"/>
        </w:rPr>
        <w:t xml:space="preserve">4、指导学生根据活动主题的需要制定活动计划。</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美好生活民法典相伴宣传工作总结 开展民法典宣传月活动总结篇二</w:t>
      </w:r>
    </w:p>
    <w:p>
      <w:pPr>
        <w:ind w:left="0" w:right="0" w:firstLine="560"/>
        <w:spacing w:before="450" w:after="450" w:line="312" w:lineRule="auto"/>
      </w:pPr>
      <w:r>
        <w:rPr>
          <w:rFonts w:ascii="宋体" w:hAnsi="宋体" w:eastAsia="宋体" w:cs="宋体"/>
          <w:color w:val="000"/>
          <w:sz w:val="28"/>
          <w:szCs w:val="28"/>
        </w:rPr>
        <w:t xml:space="preserve">根据湛江农垦局党组关于20xx年开展纪律教育学习月活动统一部署，结合实际，学校党委开展了纪律教育学习月活动。在活动过程中，我们高举中国特色社会主义伟大旗帜，以马克思列宁主义、毛泽东思想、邓小平理论、三个代表重要思想和科学发展观为指导，以“严纪律、正作风、促廉洁”为主题，贯彻党的群众路线教育活动中“照镜子、正衣冠、洗洗澡、治治病”的总要求，对党员干部开展理想信念教育、作风纪律教育、政治品质道德品行教育、廉洁自律教育，进一步增强党员干部和广大教职工的党性观念和纪律意识，弘扬优良作风，强化廉政风险意识，坚持廉洁自律，持续清廉本色，为学校各项工作的顺利推进带给了坚实的政治保障。</w:t>
      </w:r>
    </w:p>
    <w:p>
      <w:pPr>
        <w:ind w:left="0" w:right="0" w:firstLine="560"/>
        <w:spacing w:before="450" w:after="450" w:line="312" w:lineRule="auto"/>
      </w:pPr>
      <w:r>
        <w:rPr>
          <w:rFonts w:ascii="宋体" w:hAnsi="宋体" w:eastAsia="宋体" w:cs="宋体"/>
          <w:color w:val="000"/>
          <w:sz w:val="28"/>
          <w:szCs w:val="28"/>
        </w:rPr>
        <w:t xml:space="preserve">一、加强组织领导，确保贯彻落实</w:t>
      </w:r>
    </w:p>
    <w:p>
      <w:pPr>
        <w:ind w:left="0" w:right="0" w:firstLine="560"/>
        <w:spacing w:before="450" w:after="450" w:line="312" w:lineRule="auto"/>
      </w:pPr>
      <w:r>
        <w:rPr>
          <w:rFonts w:ascii="宋体" w:hAnsi="宋体" w:eastAsia="宋体" w:cs="宋体"/>
          <w:color w:val="000"/>
          <w:sz w:val="28"/>
          <w:szCs w:val="28"/>
        </w:rPr>
        <w:t xml:space="preserve">为抓好纪律教育活动的组织落实，学校把纪律教育学习月活动列入重要议事日程，采取了一系列措施确保教育活动落到实处。一是成立纪律教育学习月活动领导小组，由党委书记任组长，校长、党委副书记为副组长，党委委员和纪委委员任领导小组成员的学校纪律教育学习月活动领导小组，领导小组下设办公室，具体负责教育活动的日常工作。二是制定，明确纪律教育学习月活动的指导思想、学习资料和教育对象，对各项教育学习活动作了具体安排，为保证教育活动取得实效奠定了基础。</w:t>
      </w:r>
    </w:p>
    <w:p>
      <w:pPr>
        <w:ind w:left="0" w:right="0" w:firstLine="560"/>
        <w:spacing w:before="450" w:after="450" w:line="312" w:lineRule="auto"/>
      </w:pPr>
      <w:r>
        <w:rPr>
          <w:rFonts w:ascii="宋体" w:hAnsi="宋体" w:eastAsia="宋体" w:cs="宋体"/>
          <w:color w:val="000"/>
          <w:sz w:val="28"/>
          <w:szCs w:val="28"/>
        </w:rPr>
        <w:t xml:space="preserve">二、学习形式及安排</w:t>
      </w:r>
    </w:p>
    <w:p>
      <w:pPr>
        <w:ind w:left="0" w:right="0" w:firstLine="560"/>
        <w:spacing w:before="450" w:after="450" w:line="312" w:lineRule="auto"/>
      </w:pPr>
      <w:r>
        <w:rPr>
          <w:rFonts w:ascii="宋体" w:hAnsi="宋体" w:eastAsia="宋体" w:cs="宋体"/>
          <w:color w:val="000"/>
          <w:sz w:val="28"/>
          <w:szCs w:val="28"/>
        </w:rPr>
        <w:t xml:space="preserve">结合我校实际，本次纪律教育学习月活动主要安排在x月份进行，具体分三个阶段进行：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x月上旬，召开20xx年纪律教育学习月活动动员大会，对今年纪律教育学习月活动进行动员部署，全面启动我校纪律教育学习月活动。校长、党委副书记杨明廉同志主持并部署学习方案;党委书记杨稳同志作动员讲话;党委副书记、纪委书记陈哲儒同志对今年纪律教育学习月活动作工作部署，并作有关案件通报;观看反腐倡廉教育录像片;参加人员包括全体在职共产党员、中层以上领导以及学校人财物重点部门工作人员。</w:t>
      </w:r>
    </w:p>
    <w:p>
      <w:pPr>
        <w:ind w:left="0" w:right="0" w:firstLine="560"/>
        <w:spacing w:before="450" w:after="450" w:line="312" w:lineRule="auto"/>
      </w:pPr>
      <w:r>
        <w:rPr>
          <w:rFonts w:ascii="宋体" w:hAnsi="宋体" w:eastAsia="宋体" w:cs="宋体"/>
          <w:color w:val="000"/>
          <w:sz w:val="28"/>
          <w:szCs w:val="28"/>
        </w:rPr>
        <w:t xml:space="preserve">(二)学习教育阶段。x月中旬，邀请湛江农垦局纪检监察处余德雄处长作的专题辅导报告。各系科党支部党员透过自学、观看中纪委、省纪委拍摄的教育片及主题讨论等形式，开展了理想信念教育，政治纪律教育，党纪政纪法纪教育。组织党员干部学习了、等学习教育参考资料并撰写心得体会。各支部组织开展了一次以加强党风廉政建设、持续党的纯洁性的民主生活会。</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美好生活民法典相伴宣传工作总结 开展民法典宣传月活动总结篇三</w:t>
      </w:r>
    </w:p>
    <w:p>
      <w:pPr>
        <w:ind w:left="0" w:right="0" w:firstLine="560"/>
        <w:spacing w:before="450" w:after="450" w:line="312" w:lineRule="auto"/>
      </w:pPr>
      <w:r>
        <w:rPr>
          <w:rFonts w:ascii="宋体" w:hAnsi="宋体" w:eastAsia="宋体" w:cs="宋体"/>
          <w:color w:val="000"/>
          <w:sz w:val="28"/>
          <w:szCs w:val="28"/>
        </w:rPr>
        <w:t xml:space="preserve">为深入推进“美好生活民法典相伴”民法典宣传月活动，三山经开区人社局充分运用各种宣传方式，开展贴近居民生活、贴近工作实际的民法典宣传活动。</w:t>
      </w:r>
    </w:p>
    <w:p>
      <w:pPr>
        <w:ind w:left="0" w:right="0" w:firstLine="560"/>
        <w:spacing w:before="450" w:after="450" w:line="312" w:lineRule="auto"/>
      </w:pPr>
      <w:r>
        <w:rPr>
          <w:rFonts w:ascii="宋体" w:hAnsi="宋体" w:eastAsia="宋体" w:cs="宋体"/>
          <w:color w:val="000"/>
          <w:sz w:val="28"/>
          <w:szCs w:val="28"/>
        </w:rPr>
        <w:t xml:space="preserve">一、集中组织学习，形成学习氛围</w:t>
      </w:r>
    </w:p>
    <w:p>
      <w:pPr>
        <w:ind w:left="0" w:right="0" w:firstLine="560"/>
        <w:spacing w:before="450" w:after="450" w:line="312" w:lineRule="auto"/>
      </w:pPr>
      <w:r>
        <w:rPr>
          <w:rFonts w:ascii="宋体" w:hAnsi="宋体" w:eastAsia="宋体" w:cs="宋体"/>
          <w:color w:val="000"/>
          <w:sz w:val="28"/>
          <w:szCs w:val="28"/>
        </w:rPr>
        <w:t xml:space="preserve">把《民法典》的宣传学习纳入20__年度三山经开区人社局普法责任清单。于5月18日组织了一场面向全局干部职工的民法典学习讲座，讲座对民法典的婚姻家庭篇进行了详细解答，对一些亮点、热点条款进行了热烈讨论，形成了学习贯彻《民法典》的良好氛围。</w:t>
      </w:r>
    </w:p>
    <w:p>
      <w:pPr>
        <w:ind w:left="0" w:right="0" w:firstLine="560"/>
        <w:spacing w:before="450" w:after="450" w:line="312" w:lineRule="auto"/>
      </w:pPr>
      <w:r>
        <w:rPr>
          <w:rFonts w:ascii="宋体" w:hAnsi="宋体" w:eastAsia="宋体" w:cs="宋体"/>
          <w:color w:val="000"/>
          <w:sz w:val="28"/>
          <w:szCs w:val="28"/>
        </w:rPr>
        <w:t xml:space="preserve">二、印发宣传材料，做好政策宣传</w:t>
      </w:r>
    </w:p>
    <w:p>
      <w:pPr>
        <w:ind w:left="0" w:right="0" w:firstLine="560"/>
        <w:spacing w:before="450" w:after="450" w:line="312" w:lineRule="auto"/>
      </w:pPr>
      <w:r>
        <w:rPr>
          <w:rFonts w:ascii="宋体" w:hAnsi="宋体" w:eastAsia="宋体" w:cs="宋体"/>
          <w:color w:val="000"/>
          <w:sz w:val="28"/>
          <w:szCs w:val="28"/>
        </w:rPr>
        <w:t xml:space="preserve">利用三山经开区政务大厅电子屏滚动播放民法典宣传视频，向办事群众宣传民法典知识。制作民法典宣传展板，摆放于婚姻登记大厅，制作民法典宣传小册子，发放给来办理婚姻登记的群众，安排工作人员现场讲解民法典中有关婚姻家庭的条文，引导群众认识到《民法典》既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三、民法典进社区，“典”亮美好生活</w:t>
      </w:r>
    </w:p>
    <w:p>
      <w:pPr>
        <w:ind w:left="0" w:right="0" w:firstLine="560"/>
        <w:spacing w:before="450" w:after="450" w:line="312" w:lineRule="auto"/>
      </w:pPr>
      <w:r>
        <w:rPr>
          <w:rFonts w:ascii="宋体" w:hAnsi="宋体" w:eastAsia="宋体" w:cs="宋体"/>
          <w:color w:val="000"/>
          <w:sz w:val="28"/>
          <w:szCs w:val="28"/>
        </w:rPr>
        <w:t xml:space="preserve">制定印发了《关于开展20__年“民法典进社区”宣传活动方案》，结合民政工作实际，组织开展“民法典进社区”主题活动。各镇街、村和社区通过市民讲堂、道德讲堂等阵地为城乡社区居民讲法治课20余次，提供现场法律服务咨询80余人次，播放法治公益视频20余条，发放民法典宣传材料3000多份。通过丰富多彩的形式让民法典进村居，走进群众心里，“典”亮群众美好生活，切实增强群众法治获得感、安全感，助力乡村振兴，促进社会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2024-09-20T19:52:33+08:00</dcterms:created>
  <dcterms:modified xsi:type="dcterms:W3CDTF">2024-09-20T19:52:33+08:00</dcterms:modified>
</cp:coreProperties>
</file>

<file path=docProps/custom.xml><?xml version="1.0" encoding="utf-8"?>
<Properties xmlns="http://schemas.openxmlformats.org/officeDocument/2006/custom-properties" xmlns:vt="http://schemas.openxmlformats.org/officeDocument/2006/docPropsVTypes"/>
</file>