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2024年机关人员工作鉴定 行政人员自我鉴定(22篇)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机关人员工作鉴定 行政人员自我鉴定篇一一、20__工作...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行政人员自我鉴定篇一</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所以，员工的招聘、稳定和激励已成为人力资源工作的重点。在20__年，人事行政管理工作紧随着公司地发展，结合人力资源管理专业知识，进取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必须的创新，也取得了一些成绩，但同样存在一些问题和不足。主要表此刻：自我的管理水平和专业性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充满期望的20__来了，也带来了新的挑战。在新的一年里，我决心不断学习，认真提高工作水平，为公司的经济跨越式发展充分贡献自我的力量，努力做到：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4、在工作中坚持以“用心服务”为宗旨，强化后勤人员素质，提高办事的实效性，不断加强主动服务意识，赋予办公室工作新，持续改善人事行政部对其他部门的支持本事和服务水平。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在新的一年里，我决心不断学习，认真提高工作水平，人才招聘，上聘才网站为公司的经济跨越式发展充分贡献自我的力量，努力做到：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w:t>
      </w:r>
    </w:p>
    <w:p>
      <w:pPr>
        <w:ind w:left="0" w:right="0" w:firstLine="560"/>
        <w:spacing w:before="450" w:after="450" w:line="312" w:lineRule="auto"/>
      </w:pPr>
      <w:r>
        <w:rPr>
          <w:rFonts w:ascii="宋体" w:hAnsi="宋体" w:eastAsia="宋体" w:cs="宋体"/>
          <w:color w:val="000"/>
          <w:sz w:val="28"/>
          <w:szCs w:val="28"/>
        </w:rPr>
        <w:t xml:space="preserve">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进取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(三)抓制度落实不够，由于公司事物繁杂，基本检查不到位，因而存在必须的重制度建设，轻制度落实的现象。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行政人员自我鉴定篇四</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行政人员自我鉴定篇五</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行政人员自我鉴定篇六</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人事行政部述职工作报告时间过得飞快，自11月19日进公司，转眼就过去了三个星期。现就进公司三星期的情景做一个简单的总结，对20__年应负责的工作进行规划。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景，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因为本人性格使向和人的心态观念，在新环境中没有能够有必须的威信，不是实行雷厉风行大刀阔斧的工作风格，而是在对今后的工作一步一步开展、落实。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提高，而加强政府各部门的沟通，作为公司人事行政部门是一项不可或缺的工作。20__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明白什么是错什么是对，该做什么不该做什么而去怎样做。此项工作任务是人事行政部门不可推卸的职责。</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a、建立规范的招聘操作流程，各部门按流程进行招聘录用工作，齐抓共管，在严把质量关的基础上，真正构成能上能下、能进能出、具有竞争机制的劳动用工新制度。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__年，将是人事行政部本事严峻考验的一年，因公司的发展壮大，新厂房的投入使用，面临迅速增补人员的现状已毋庸臵疑。人事行政部门将根据各种各部门不一样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①、在现有的人力资源的基础上，加强岗位配臵管理，尽可能做到人尽其才，合理使用人员，限度的发挥现有员工的工作进取性。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c、严格按招聘程序运作，精挑细选，到达人岗匹配，岗适其人。严格把关、反复甑选，选用最适合该岗位工作相匹配的人员。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立刻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构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一样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人事行政部门将义不容辞担负起职责，根据国家相关法律法规，规范完善公司相关制度，以工作为中心和人际关系为中心相结合，将公司用工和各层面出现的问题切实的控制在最低限度。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供给的相关娱乐设施和福利机制，人事行政部门将另辟蹊径，努力收集企业文化信息和拓展渠道，以增进公司各层级、部门之间的沟通，构建和谐的组织氛围，以提高员工专业知识、业务本事、职业道德、个人收入、组织本事、凝聚本事、公正心、同情心、对公司理念的认同，进而情系公司、奉献无私，以公司为平台实现个人与公司经营同步发展的梦想与抱负。以上就是公司人事行政部门在公司三星期所观察的实践和对20__年工作中思考的计划。</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坚持昂扬的精神状态，勇于应对挑战，与各部门团结一心，奋力拼搏，必须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5、对外接待本事有待提高。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5、提升对外部门接待本事，避免公司蒙受损失。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行政人员自我鉴定篇八</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行政人员自我鉴定篇九</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本事和坚持行政部高效运转，就必须为切实履行好自身职责，及时“充电”，构成良好的学习氛围。在20__年里，我自觉加强学习，虚心求教，不断理清工作思路，总结工作方法，一方面，干中学、学中干，不断掌握方法积累经验，依托工作岗位经过观察、摸索和实践锻炼，较快地完成任务。另一方面，问同事，不断丰富知识掌握技巧。在领导和同事的帮忙指导下，不断提高，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研究在前、服务在前。异常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情景，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5、坚持良好的对外关系，顺利完成公司各实验室的环评、复审及资质的各项认定。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1、行政是服务工作，坚持一个良好的心态，一份对工作的热诚和相形之下的职责心，是做好这份服务的根本。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3、在坚持原则落实制度的的前提下，实际情景实际处理，实际情景灵活处理，做到“管理与服务，流程与效率”的合理处置。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1、对新的东西学习不够，工作上往往凭经验办事，凭以往的工作套路处理问题，表出工作上的大胆创新不够，在处理难点问题时研究欠缺;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2、由于行政部工作常常事无巨细，每项工作我们主观上都期望能完成得，但由于本事、人员等各方面有限，不能把每件事情都做到尽善尽美。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4、沟通不够，对公司各部门有些工作了解得不够深入，对存在的问题分析确定不够全面，从而造成工作的片面或工作重点的偏移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行政人员自我鉴定篇十一</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一、20__年工作完成情景</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经过活动的开展，使大家充分认识到应对当前市情，提高执行力的重要性和必要性，并针对存在的问题，提出了整改措施。三是鼓励干部自学。进取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资料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到达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职责追究、限时办结等相关制度，以手册形式发放到每名机关工作人员手中，强化了每一名政府工作人员的职责，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理解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景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进取投身到抗震救灾活动中，共筹集善款3。1万元，并经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进取参与礼貌城市创立活动。在搞好机关礼貌大院创立工作的同时，根据市礼貌委的要求，办公室组织相关科室编写了8千字的礼貌城市创立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三是做好困难职工救助工作。经过进取向总工会申报，为9名困难职工进行了救助。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礼貌机关创立为主线，抓好思想政治工作和干部队伍建设两大根本任务，以提高执行力为主线，以干部队伍建设和礼貌机关创立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e_am8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鉴定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根据部门____年的工作结合公司目前实际情景和今后的发展趋势，行政人事总务部计划从以下几方面开展20__年度的工作，全面推行目标管理。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行政人员自我鉴定篇十三</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行政人员自我鉴定篇十四</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鉴定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鉴定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鉴定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行政人员自我鉴定篇十六</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针对个人学历变动等情景进行了工资变动审批上报;根据要求完成了《20__年度司法局部门预算》上报，同时，在区政府网站进行了公开。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2月份，按照区年度考核文件要求，组织全局进行了20__年度考核工作，上报考核报表，完成了年度考核个人鉴定整理和年度考核登记表填报，确保考核工作顺利完成。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__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__年招录的两名定向委培公务员的顶岗实习工作进行了安排;同时，为了争取配额，为基层配备年轻干部，局领导亲自协调，对20__年省级公务员招录计划和20__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__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2四、离退休管理工作</w:t>
      </w:r>
    </w:p>
    <w:p>
      <w:pPr>
        <w:ind w:left="0" w:right="0" w:firstLine="560"/>
        <w:spacing w:before="450" w:after="450" w:line="312" w:lineRule="auto"/>
      </w:pPr>
      <w:r>
        <w:rPr>
          <w:rFonts w:ascii="宋体" w:hAnsi="宋体" w:eastAsia="宋体" w:cs="宋体"/>
          <w:color w:val="000"/>
          <w:sz w:val="28"/>
          <w:szCs w:val="28"/>
        </w:rPr>
        <w:t xml:space="preserve">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行政人员自我鉴定篇十七</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贴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进取分子参加市级机关党委的培训班学习，适应了新形势，提高了素质，增强了本事，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经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景。二是准确填报机关公务员、工作人员工资异动审批表130份，审核市国土战线工作人员工资审批表、退休人员退休费审批表270余人次。三是认真完成劳动工资、人员编制、干部人事、退休人员情景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进取为退休老干部服务，做到政治上更好地关心老干部，生活上更好地照顾老干部，工作上更好地服务老干部，到目前为止，全系统退休老干部思想比较稳定，没有出现团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经过进取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鉴定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行政人员自我鉴定篇十八</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人事工作自我鉴定3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鉴定：</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行政人员自我鉴定篇十九</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本人在20__年2月下旬到现公司人事行政部，转眼间到了该回顾鉴定的时候了，以下是本部门的工作鉴定。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鉴定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行政人员自我鉴定篇二十</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行政人员自我鉴定篇二十一</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经过这一年不断的实践和积累，部门综合素质和本事得到了必须程度的提高，现将这一年的工作情景汇报</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20__年行政人事部经过各种渠道为公司配置人才。20__年使用的渠道包括参加人才市场招聘会、人力资源市场招聘会、唐山学院及搜才网举办的现场招聘会等。截止至20__年11月30日，招聘人员数量已到达公司组织编制人员数量的95%以上，能满足公司各部门岗位需要及正常运转。可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1人员在岗情景</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2.1招聘渠道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学校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经过对20__年各种招聘渠道进行相关比较，网络招聘(应届毕业生网)是供求量较大的渠道，能对公司现有各岗位，包括年龄段、技术性等方面的岗位有不一样程度的供求;报刊及人才市场现场招聘会对更勤及车场安管员等有很大的帮忙。</w:t>
      </w:r>
    </w:p>
    <w:p>
      <w:pPr>
        <w:ind w:left="0" w:right="0" w:firstLine="560"/>
        <w:spacing w:before="450" w:after="450" w:line="312" w:lineRule="auto"/>
      </w:pPr>
      <w:r>
        <w:rPr>
          <w:rFonts w:ascii="宋体" w:hAnsi="宋体" w:eastAsia="宋体" w:cs="宋体"/>
          <w:color w:val="000"/>
          <w:sz w:val="28"/>
          <w:szCs w:val="28"/>
        </w:rPr>
        <w:t xml:space="preserve">2.2面试情景</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综合各种情景对招聘难度较大的原因进行分析为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3)20__年初、七、八月份员工大批量辞职流失，招聘时间十分紧迫;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4)工程部高压及水暖方面的人才在行业内十分稀缺，此行业内工程专业人才的薪资水平偏高，就业选择机会多。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4"/>
          <w:szCs w:val="34"/>
          <w:b w:val="1"/>
          <w:bCs w:val="1"/>
        </w:rPr>
        <w:t xml:space="preserve">机关人员工作鉴定 行政人员自我鉴定篇二十二</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时光飞逝，转眼间在公司工作已半年多了。在紧张、忙碌而又充实的工作中，在公司领导和同事的帮忙下，我边学习边工作，有提高也有不足。为使20__年有更好的借鉴和指导，现将我这几个月的工作鉴定如下。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经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2024-09-20T18:42:50+08:00</dcterms:created>
  <dcterms:modified xsi:type="dcterms:W3CDTF">2024-09-20T18:42:50+08:00</dcterms:modified>
</cp:coreProperties>
</file>

<file path=docProps/custom.xml><?xml version="1.0" encoding="utf-8"?>
<Properties xmlns="http://schemas.openxmlformats.org/officeDocument/2006/custom-properties" xmlns:vt="http://schemas.openxmlformats.org/officeDocument/2006/docPropsVTypes"/>
</file>