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区委书记、人武部党委第一书记述职报告</w:t>
      </w:r>
      <w:bookmarkEnd w:id="1"/>
    </w:p>
    <w:p>
      <w:pPr>
        <w:jc w:val="center"/>
        <w:spacing w:before="0" w:after="450"/>
      </w:pPr>
      <w:r>
        <w:rPr>
          <w:rFonts w:ascii="Arial" w:hAnsi="Arial" w:eastAsia="Arial" w:cs="Arial"/>
          <w:color w:val="999999"/>
          <w:sz w:val="20"/>
          <w:szCs w:val="20"/>
        </w:rPr>
        <w:t xml:space="preserve">来源：网络  作者：独坐青楼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人武部党委第一书记述职报告我是2024年初担任**区委书记、区人武部党委第一书记的。任职两年多来，我自觉以“三个代表”重要思想为指导，切实把认真履行人武部党委第一书记职责，努力做好党管武装工作，作为衡量自己政治首位意识强...</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第一篇：区委书记、人武部党委第一书记述职报告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年度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年度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一开训，我还做到亲自到场做动员，当我了解到近两年由于我区部分企业进行改制，一些单位抽调人员参加民兵训练困难，有的街道民兵训练器材不全不齐不配套等一些影响民兵训练的具体问题时，就亲自给一些企业领导打电话，帮助协调人员；我还把各街道的书记找上来，专门开会研究解决落实民兵训练器材问题，把保障好民兵训练作为街道的“一把手”工程，务求人员器材保障到位。在我的亲自过问和帮助下，去年区人武部民兵训练工作抓得很实，确保了训练内容、时间、人员和质量的“四落实”，民兵参训率达到100%，考核成绩均在良好以上。在指导武装工作中我还了解到，现在很多企事业单位为了精减部门和人员，提高效益，将武装部合并到其它部门。人武部领导也多次向我汇报，因企业武装部合并，民兵工作开展起来也遇到了很大的困难。对此，我利用召开民兵整组会期间，亲自向企业宣传国家有关在大中型企业单设武装部的规定，宣传经济建设与国防建设协调发展的重大意义。人武部领导也多次深入企业做工作。通过努力，去年又有两个企业恢复单设了武装部。我感觉到：区委书记既然兼管武装工作，就要负好党管武装的第一责任，指导人武部把国防事业建设好。首先，要坚持以人为本，加强人才队伍建设。我不仅注重根据基层武装部长的实际，适时调整街道武装部长，还经常抓对他们的教育和培训，我责成主抓武装工作的祖轶才书记，每月都把街道的副书记和武装部长召集上来，进行一次政法、武装工作方面的专职学习；每半年，我都要听一次街道武装部长关于民兵武装工作汇报，当场进行点评，我要求区委组织部把街道武装部每年编兵、整组任务完成的如何，每年民兵训练落实的如何，每年应急性任务组织的如何，每年发动民兵帮贫助困开展的如何，每年征兵工作质量如何，作为对街道武装部长进行工作目标的亮化考核标准，一年二次进行专项考核，以此评定武装部长是否合格称职与提拔使用的条件，使街道武装部长能够自觉学业务，工作上形成了奋力争先的好局面。其次，我坚持抓好区人武部积极参与地方经济建设方面的作用，拓宽人武部的工作职能。去年，国务院和辽宁省委提出了“振兴东北老工业基地”的号召，全区上下都积极行动了起来，我想人武部也是驻区的一个职能部门，不能身在其外，于是，我亲自到人武部组织干部职工学习省市有关精神，与人武部领导一起研究参建计划与方案，并在区下达任务指标时，把人武部也纳入其中，人武部的两位领导，我也把他们与其它区领导捆在一起，下达包点跑面任务。由于把武装部纳入区中心工作中来，去年，人武部在参建方面发挥了积极的任用，仅动人动车，帮助街道清垃圾美环境，组织民兵参加榆林地区抗洪抢险，干部职工主动捐款捐物，慰问下岗职工困难群众和学生等项工作，就作了大量抓落实的工作，深受基层街道的欢迎。</w:t>
      </w:r>
    </w:p>
    <w:p>
      <w:pPr>
        <w:ind w:left="0" w:right="0" w:firstLine="560"/>
        <w:spacing w:before="450" w:after="450" w:line="312" w:lineRule="auto"/>
      </w:pPr>
      <w:r>
        <w:rPr>
          <w:rFonts w:ascii="宋体" w:hAnsi="宋体" w:eastAsia="宋体" w:cs="宋体"/>
          <w:color w:val="000"/>
          <w:sz w:val="28"/>
          <w:szCs w:val="28"/>
        </w:rPr>
        <w:t xml:space="preserve">我汇报的第三个方面内容是：注重发挥职责作用，努力为人武部的发展建设尽心尽力。人武部做为地方党委的军事部，政府的兵役机关，各项建设离不开地方党委、政府的支持。作为第一书记，更有义不容辞的责任。无论是生活中的小事，还是人武部建设中的大事，我都能够把它装在心上。比如，朱部长和聂政委都是外地干部，人武部条件有限，没有住的地方。于是，我们帮他们租了房子，购置了生活必用品，使他们一到武装部就能够全心地投入到工作中来。在加强人武部建设上，我始终强调的是：经济建设要上台阶，武装工作更要创一流，必须协调发展，努力适应信息化发展的要求。去年初，我和区长刘凯同志，副书记祖轶才、商泽友同志一起到人武部现场办公，对人武部提出的需要解决的问题进行一项一项的研究，拿出了具体的实施意见。由于区财政较困难，我和区长刘凯同志多次研究，想方设法为人武部的建设筹集资金。人武部要改造值班室、小食堂和阅览室，需要资金3万元，我亲自出面用拉赞助的方式解决了资金问题，保证了人武部改造工作的顺利实施。再比如，按照省军区要求，民兵训练必须基地化。2024年，我们把建好区民兵训练基地当成一项严肃的政治任务来看待。没有房舍，我与区长研究把原华山小学校址让出来做人武部民兵训练基地，缺少资金，我亲自带人武部领导跑企业拉赞助，区在当月推迟开资的情况下，从财政紧急为人武部拨出3万元用做启动资金，当年将训练基地改建完成。但是，由于配套设施还不完善，去年第一期民兵防化分队训练，是在军分区教导队进行的。为了达到省军区提出的民兵训练基地化的要求，我在区财政十分困难的情况下，解决了完善基地内部教学与生活设施所需要的五万元资金，先后购买了大屏幕、投影仪、电脑、电视机、VCD、功放机、音响等电化教学设备；购置了电冰柜、电热水器、燃具等生活设施；协调地方单位添置了乒乓球案和篮球架等文体设施，建成了集教学、训练、国防教育于一体的民兵训练基地，也确保了后四期民兵训练在本级训练基地内进行。</w:t>
      </w:r>
    </w:p>
    <w:p>
      <w:pPr>
        <w:ind w:left="0" w:right="0" w:firstLine="560"/>
        <w:spacing w:before="450" w:after="450" w:line="312" w:lineRule="auto"/>
      </w:pPr>
      <w:r>
        <w:rPr>
          <w:rFonts w:ascii="宋体" w:hAnsi="宋体" w:eastAsia="宋体" w:cs="宋体"/>
          <w:color w:val="000"/>
          <w:sz w:val="28"/>
          <w:szCs w:val="28"/>
        </w:rPr>
        <w:t xml:space="preserve">一年来，我区的武装工作取得了较大的成绩，这与人武部的全体人员的共同努力是分不开的，我作为第一书记只是尽了一点微薄的力量，在领导和指导上还有欠缺的地方，由于经费紧张，在帮助人武部解决困难方面还有不到位的地方。今年，人武部的正规化建设，省军区还要开展达标活动，我区人武部的办公楼和基地建设与上级要求还有较大差距，一　些基础设施还要进一步的完善。另外，我区民兵高炮分队还要代表全市参加省里的演习和考核，保障任务很重，这些方面，我会同人武部的同志一起共同努力，想办法完成上级赋予的任务。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第二篇：区委书记、人武部党委第一书记述职报告-述职报告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w:t>
      </w:r>
    </w:p>
    <w:p>
      <w:pPr>
        <w:ind w:left="0" w:right="0" w:firstLine="560"/>
        <w:spacing w:before="450" w:after="450" w:line="312" w:lineRule="auto"/>
      </w:pPr>
      <w:r>
        <w:rPr>
          <w:rFonts w:ascii="黑体" w:hAnsi="黑体" w:eastAsia="黑体" w:cs="黑体"/>
          <w:color w:val="000000"/>
          <w:sz w:val="36"/>
          <w:szCs w:val="36"/>
          <w:b w:val="1"/>
          <w:bCs w:val="1"/>
        </w:rPr>
        <w:t xml:space="preserve">第三篇：人武部党委第一书记述职报告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w:t>
      </w:r>
    </w:p>
    <w:p>
      <w:pPr>
        <w:ind w:left="0" w:right="0" w:firstLine="560"/>
        <w:spacing w:before="450" w:after="450" w:line="312" w:lineRule="auto"/>
      </w:pPr>
      <w:r>
        <w:rPr>
          <w:rFonts w:ascii="宋体" w:hAnsi="宋体" w:eastAsia="宋体" w:cs="宋体"/>
          <w:color w:val="000"/>
          <w:sz w:val="28"/>
          <w:szCs w:val="28"/>
        </w:rPr>
        <w:t xml:space="preserve">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w:t>
      </w:r>
    </w:p>
    <w:p>
      <w:pPr>
        <w:ind w:left="0" w:right="0" w:firstLine="560"/>
        <w:spacing w:before="450" w:after="450" w:line="312" w:lineRule="auto"/>
      </w:pPr>
      <w:r>
        <w:rPr>
          <w:rFonts w:ascii="宋体" w:hAnsi="宋体" w:eastAsia="宋体" w:cs="宋体"/>
          <w:color w:val="000"/>
          <w:sz w:val="28"/>
          <w:szCs w:val="28"/>
        </w:rPr>
        <w:t xml:space="preserve">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第四篇：区人武部党委第一书记述职报告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区委书记、人武部党委第一书记　ＸＸＸ</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人武部党委第一书记述职报告2024-02-08 08:04:0</w:t>
      </w:r>
    </w:p>
    <w:p>
      <w:pPr>
        <w:ind w:left="0" w:right="0" w:firstLine="560"/>
        <w:spacing w:before="450" w:after="450" w:line="312" w:lineRule="auto"/>
      </w:pPr>
      <w:r>
        <w:rPr>
          <w:rFonts w:ascii="宋体" w:hAnsi="宋体" w:eastAsia="宋体" w:cs="宋体"/>
          <w:color w:val="000"/>
          <w:sz w:val="28"/>
          <w:szCs w:val="28"/>
        </w:rPr>
        <w:t xml:space="preserve">2述职报告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w:t>
      </w:r>
    </w:p>
    <w:p>
      <w:pPr>
        <w:ind w:left="0" w:right="0" w:firstLine="560"/>
        <w:spacing w:before="450" w:after="450" w:line="312" w:lineRule="auto"/>
      </w:pPr>
      <w:r>
        <w:rPr>
          <w:rFonts w:ascii="宋体" w:hAnsi="宋体" w:eastAsia="宋体" w:cs="宋体"/>
          <w:color w:val="000"/>
          <w:sz w:val="28"/>
          <w:szCs w:val="28"/>
        </w:rPr>
        <w:t xml:space="preserve">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w:t>
      </w:r>
    </w:p>
    <w:p>
      <w:pPr>
        <w:ind w:left="0" w:right="0" w:firstLine="560"/>
        <w:spacing w:before="450" w:after="450" w:line="312" w:lineRule="auto"/>
      </w:pPr>
      <w:r>
        <w:rPr>
          <w:rFonts w:ascii="宋体" w:hAnsi="宋体" w:eastAsia="宋体" w:cs="宋体"/>
          <w:color w:val="000"/>
          <w:sz w:val="28"/>
          <w:szCs w:val="28"/>
        </w:rPr>
        <w:t xml:space="preserve">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w:t>
      </w:r>
    </w:p>
    <w:p>
      <w:pPr>
        <w:ind w:left="0" w:right="0" w:firstLine="560"/>
        <w:spacing w:before="450" w:after="450" w:line="312" w:lineRule="auto"/>
      </w:pPr>
      <w:r>
        <w:rPr>
          <w:rFonts w:ascii="宋体" w:hAnsi="宋体" w:eastAsia="宋体" w:cs="宋体"/>
          <w:color w:val="000"/>
          <w:sz w:val="28"/>
          <w:szCs w:val="28"/>
        </w:rPr>
        <w:t xml:space="preserve">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w:t>
      </w:r>
    </w:p>
    <w:p>
      <w:pPr>
        <w:ind w:left="0" w:right="0" w:firstLine="560"/>
        <w:spacing w:before="450" w:after="450" w:line="312" w:lineRule="auto"/>
      </w:pPr>
      <w:r>
        <w:rPr>
          <w:rFonts w:ascii="宋体" w:hAnsi="宋体" w:eastAsia="宋体" w:cs="宋体"/>
          <w:color w:val="000"/>
          <w:sz w:val="28"/>
          <w:szCs w:val="28"/>
        </w:rPr>
        <w:t xml:space="preserve">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w:t>
      </w:r>
    </w:p>
    <w:p>
      <w:pPr>
        <w:ind w:left="0" w:right="0" w:firstLine="560"/>
        <w:spacing w:before="450" w:after="450" w:line="312" w:lineRule="auto"/>
      </w:pPr>
      <w:r>
        <w:rPr>
          <w:rFonts w:ascii="宋体" w:hAnsi="宋体" w:eastAsia="宋体" w:cs="宋体"/>
          <w:color w:val="000"/>
          <w:sz w:val="28"/>
          <w:szCs w:val="28"/>
        </w:rPr>
        <w:t xml:space="preserve">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w:t>
      </w:r>
    </w:p>
    <w:p>
      <w:pPr>
        <w:ind w:left="0" w:right="0" w:firstLine="560"/>
        <w:spacing w:before="450" w:after="450" w:line="312" w:lineRule="auto"/>
      </w:pPr>
      <w:r>
        <w:rPr>
          <w:rFonts w:ascii="宋体" w:hAnsi="宋体" w:eastAsia="宋体" w:cs="宋体"/>
          <w:color w:val="000"/>
          <w:sz w:val="28"/>
          <w:szCs w:val="28"/>
        </w:rPr>
        <w:t xml:space="preserve">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 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w:t>
      </w:r>
    </w:p>
    <w:p>
      <w:pPr>
        <w:ind w:left="0" w:right="0" w:firstLine="560"/>
        <w:spacing w:before="450" w:after="450" w:line="312" w:lineRule="auto"/>
      </w:pPr>
      <w:r>
        <w:rPr>
          <w:rFonts w:ascii="宋体" w:hAnsi="宋体" w:eastAsia="宋体" w:cs="宋体"/>
          <w:color w:val="000"/>
          <w:sz w:val="28"/>
          <w:szCs w:val="28"/>
        </w:rPr>
        <w:t xml:space="preserve">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w:t>
      </w:r>
    </w:p>
    <w:p>
      <w:pPr>
        <w:ind w:left="0" w:right="0" w:firstLine="560"/>
        <w:spacing w:before="450" w:after="450" w:line="312" w:lineRule="auto"/>
      </w:pPr>
      <w:r>
        <w:rPr>
          <w:rFonts w:ascii="宋体" w:hAnsi="宋体" w:eastAsia="宋体" w:cs="宋体"/>
          <w:color w:val="000"/>
          <w:sz w:val="28"/>
          <w:szCs w:val="28"/>
        </w:rPr>
        <w:t xml:space="preserve">党管武装工作的新方法新途径，不断提升党管武装工作的质量和水平，把我区的党管武装工作推向新局面。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2024-09-21T04:27:43+08:00</dcterms:created>
  <dcterms:modified xsi:type="dcterms:W3CDTF">2024-09-21T04:27:43+08:00</dcterms:modified>
</cp:coreProperties>
</file>

<file path=docProps/custom.xml><?xml version="1.0" encoding="utf-8"?>
<Properties xmlns="http://schemas.openxmlformats.org/officeDocument/2006/custom-properties" xmlns:vt="http://schemas.openxmlformats.org/officeDocument/2006/docPropsVTypes"/>
</file>