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2024年学校老师工作的阶段性总结(5篇)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学校老师工作的阶段性总结篇一</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在完成教学工作的同时，我还积极参加教研活动，并虚心向其他同事请教多媒体教学的方法，初步掌握了_、制作课件并利用课件来辅助教学的教学手段。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学校老师工作的阶段性总结篇二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总结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学校老师工作的阶段性总结篇三</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学校老师工作的阶段性总结篇四</w:t>
      </w:r>
    </w:p>
    <w:p>
      <w:pPr>
        <w:ind w:left="0" w:right="0" w:firstLine="560"/>
        <w:spacing w:before="450" w:after="450" w:line="312" w:lineRule="auto"/>
      </w:pPr>
      <w:r>
        <w:rPr>
          <w:rFonts w:ascii="宋体" w:hAnsi="宋体" w:eastAsia="宋体" w:cs="宋体"/>
          <w:color w:val="000"/>
          <w:sz w:val="28"/>
          <w:szCs w:val="28"/>
        </w:rPr>
        <w:t xml:space="preserve">对照《教师法》和《初中教师职业道德规范》的要求，结合自己多年来的教育工作表现，作自我思想情况汇报如下：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学校老师工作的阶段性总结篇五</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2024-09-20T15:38:36+08:00</dcterms:created>
  <dcterms:modified xsi:type="dcterms:W3CDTF">2024-09-20T15:38:36+08:00</dcterms:modified>
</cp:coreProperties>
</file>

<file path=docProps/custom.xml><?xml version="1.0" encoding="utf-8"?>
<Properties xmlns="http://schemas.openxmlformats.org/officeDocument/2006/custom-properties" xmlns:vt="http://schemas.openxmlformats.org/officeDocument/2006/docPropsVTypes"/>
</file>