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2024年国家宪法日活动总结(五篇)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国家宪法日活动总结篇1</w:t>
      </w:r>
    </w:p>
    <w:p>
      <w:pPr>
        <w:ind w:left="0" w:right="0" w:firstLine="560"/>
        <w:spacing w:before="450" w:after="450" w:line="312" w:lineRule="auto"/>
      </w:pPr>
      <w:r>
        <w:rPr>
          <w:rFonts w:ascii="宋体" w:hAnsi="宋体" w:eastAsia="宋体" w:cs="宋体"/>
          <w:color w:val="000"/>
          <w:sz w:val="28"/>
          <w:szCs w:val="28"/>
        </w:rPr>
        <w:t xml:space="preserve">宪法作为国家的根本法，作为国家治理的总章程，必须顺应时代发展，符合国情需要。本次宪法修改根据中国改革、建设和发展的新需要，将习近平新时代中国特色社会主义思想载入宪法，充分体现了理论自信。宪法是国家的根本法，是治国安邦的总章程，是党和人民意志的集中体现。这次宪法修正案的高票通过反映了人民的所思所想，体现了民心所向，顺应了时代发展要求，真正做到了科学立法、民主立法、依法立法。这次修订宪法也使我国宪法更加成熟，更能保障国家和人民利益，为实现中华民族伟大复兴的中国梦提供了强有力的法律保障。</w:t>
      </w:r>
    </w:p>
    <w:p>
      <w:pPr>
        <w:ind w:left="0" w:right="0" w:firstLine="560"/>
        <w:spacing w:before="450" w:after="450" w:line="312" w:lineRule="auto"/>
      </w:pPr>
      <w:r>
        <w:rPr>
          <w:rFonts w:ascii="宋体" w:hAnsi="宋体" w:eastAsia="宋体" w:cs="宋体"/>
          <w:color w:val="000"/>
          <w:sz w:val="28"/>
          <w:szCs w:val="28"/>
        </w:rPr>
        <w:t xml:space="preserve">宪法修改是民之所盼，得民心、顺民意，是时代发展需要，更为高校大学生思想政治教育工作提出了新要求。作为一名教育工作者，在今后的教育管理工作中，要加强引导广大师生提升法律意识，在政治上、思想上和行动上与习近平同志为核心的党中央保持高度一致，坚定理想信念，为实现中华民族伟大复兴的中国梦扬帆起航。</w:t>
      </w:r>
    </w:p>
    <w:p>
      <w:pPr>
        <w:ind w:left="0" w:right="0" w:firstLine="560"/>
        <w:spacing w:before="450" w:after="450" w:line="312" w:lineRule="auto"/>
      </w:pPr>
      <w:r>
        <w:rPr>
          <w:rFonts w:ascii="宋体" w:hAnsi="宋体" w:eastAsia="宋体" w:cs="宋体"/>
          <w:color w:val="000"/>
          <w:sz w:val="28"/>
          <w:szCs w:val="28"/>
        </w:rPr>
        <w:t xml:space="preserve">作为一名党员，我也积极学习了这次宪法修正的具体内容，深刻感受到此次修订宪法的深刻意义。从我国历次宪法修正的内容来看，我国宪法依据的是我国改革开放和社会主义现代化建设的实践与发展，是一个探索实践和不断完善的过程。此次宪法修正，更是顺应了时代要求，是民心所向、大势所趋。</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国家宪法日活动总结篇2</w:t>
      </w:r>
    </w:p>
    <w:p>
      <w:pPr>
        <w:ind w:left="0" w:right="0" w:firstLine="560"/>
        <w:spacing w:before="450" w:after="450" w:line="312" w:lineRule="auto"/>
      </w:pPr>
      <w:r>
        <w:rPr>
          <w:rFonts w:ascii="宋体" w:hAnsi="宋体" w:eastAsia="宋体" w:cs="宋体"/>
          <w:color w:val="000"/>
          <w:sz w:val="28"/>
          <w:szCs w:val="28"/>
        </w:rPr>
        <w:t xml:space="preserve">宪法宣传日活动总结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成立了学校法制教育领导小组。利用每周一的例会组织全体教师学习了《宪法》、《学生伤害事故处理办法》等法律法规，努力提高广大教师的法制意识和依法治教的自觉性。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利用国旗下的讲话、黑板报、学校LED屏幕循环播放相关的宣传标语等，营造氛围，用多种形式向学生宣传法律知识，剖析法律案件，通过班会向学生进行“法在身边”的法制教育。</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各班举行“12.4法制教育宣传日”法制教育主题班会，使学生进一步了解自己的权利和义务，增强了学生的自信心，提高了学习自觉性。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国家宪法日活动总结篇3</w:t>
      </w:r>
    </w:p>
    <w:p>
      <w:pPr>
        <w:ind w:left="0" w:right="0" w:firstLine="560"/>
        <w:spacing w:before="450" w:after="450" w:line="312" w:lineRule="auto"/>
      </w:pPr>
      <w:r>
        <w:rPr>
          <w:rFonts w:ascii="宋体" w:hAnsi="宋体" w:eastAsia="宋体" w:cs="宋体"/>
          <w:color w:val="000"/>
          <w:sz w:val="28"/>
          <w:szCs w:val="28"/>
        </w:rPr>
        <w:t xml:space="preserve">__年12月4日，是我第六个国家宪法日，我局根据区依法治区办工作要求,以“弘扬宪法精神，推进国家治理体系和治理能力现代化”为主题，结合本单位工作实际，制定了本单位活动方案，积极开展了__年“宪法宣传周活动”。</w:t>
      </w:r>
    </w:p>
    <w:p>
      <w:pPr>
        <w:ind w:left="0" w:right="0" w:firstLine="560"/>
        <w:spacing w:before="450" w:after="450" w:line="312" w:lineRule="auto"/>
      </w:pPr>
      <w:r>
        <w:rPr>
          <w:rFonts w:ascii="宋体" w:hAnsi="宋体" w:eastAsia="宋体" w:cs="宋体"/>
          <w:color w:val="000"/>
          <w:sz w:val="28"/>
          <w:szCs w:val="28"/>
        </w:rPr>
        <w:t xml:space="preserve">__年12月1日开始，在__市__区文化体育广电和旅游局单位门口电子屏幕滚动播出法治宣传标语：“学习宣传宪法，推进民主法制建设”，进行一周以上的宪法宣传。</w:t>
      </w:r>
    </w:p>
    <w:p>
      <w:pPr>
        <w:ind w:left="0" w:right="0" w:firstLine="560"/>
        <w:spacing w:before="450" w:after="450" w:line="312" w:lineRule="auto"/>
      </w:pPr>
      <w:r>
        <w:rPr>
          <w:rFonts w:ascii="宋体" w:hAnsi="宋体" w:eastAsia="宋体" w:cs="宋体"/>
          <w:color w:val="000"/>
          <w:sz w:val="28"/>
          <w:szCs w:val="28"/>
        </w:rPr>
        <w:t xml:space="preserve">__年12月4日当天，由局机关派出市场股3名工作人员参加区依法治区办在文化宫广场组织的“12.4”宪法主题宣传咨询和山歌普法活动，悠扬的山歌让群众在风趣、幽默、婉转的歌声中收获宪法知识，寓教于乐;活动现场我局展出了宪法知识宣传板报一块，与大家共同分享宪法的重要性及深远意义;还向现场群众发放《宪法》宣传资料及《娱乐场所管理条例》、《娱乐场所管理办法》、《互联网上网服务营业场所管理条例》、《经营高危性体育项目许可管理办法》等法律法规宣传资料共计300份，并当场解答了群众在文化娱乐场所管理方面的疑惑。</w:t>
      </w:r>
    </w:p>
    <w:p>
      <w:pPr>
        <w:ind w:left="0" w:right="0" w:firstLine="560"/>
        <w:spacing w:before="450" w:after="450" w:line="312" w:lineRule="auto"/>
      </w:pPr>
      <w:r>
        <w:rPr>
          <w:rFonts w:ascii="宋体" w:hAnsi="宋体" w:eastAsia="宋体" w:cs="宋体"/>
          <w:color w:val="000"/>
          <w:sz w:val="28"/>
          <w:szCs w:val="28"/>
        </w:rPr>
        <w:t xml:space="preserve">与此同时，我局图书馆将“12.4”宪法宣传与“图书宣传周”结合起来，在图书馆大门前向往来的群众发放《宪法》、《图书法》宣传资料及图书馆服务手册，为开展全民阅读，提高全民学法、用法意识提供便捷地阅读服务。</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国家宪法日活动总结篇4</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国家宪法日活动总结篇5</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十九大精神，增强全民法治观念，推动全社会树立宪法意识，形成学习宪法、尊崇宪法的良好氛围，丘北县紧紧围绕“学习贯彻党的十九大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一、组织国家工作人员集体学习宪法法律，组织广大党员干部集中学习新修订的党章，提高各级领导干部和国家工作人员党规党纪意识，促进各级领导干部带头尊法学法守法用法</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宋体" w:hAnsi="宋体" w:eastAsia="宋体" w:cs="宋体"/>
          <w:color w:val="000"/>
          <w:sz w:val="28"/>
          <w:szCs w:val="28"/>
        </w:rPr>
        <w:t xml:space="preserve">2024国家宪法日活动感想总结5篇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2024-09-21T03:17:56+08:00</dcterms:created>
  <dcterms:modified xsi:type="dcterms:W3CDTF">2024-09-21T03:17:56+08:00</dcterms:modified>
</cp:coreProperties>
</file>

<file path=docProps/custom.xml><?xml version="1.0" encoding="utf-8"?>
<Properties xmlns="http://schemas.openxmlformats.org/officeDocument/2006/custom-properties" xmlns:vt="http://schemas.openxmlformats.org/officeDocument/2006/docPropsVTypes"/>
</file>