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红楼梦九回读后感100字 红楼梦九回读后感300字左右(4篇)</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以下是小编为大家收集的读后感的范文，仅供参考，大家一起来看看吧。红楼梦九回读后感100字 红楼梦九回读后感300字左右篇一——题记...</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红楼梦九回读后感100字 红楼梦九回读后感300字左右篇一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560"/>
        <w:spacing w:before="450" w:after="450" w:line="312" w:lineRule="auto"/>
      </w:pPr>
      <w:r>
        <w:rPr>
          <w:rFonts w:ascii="宋体" w:hAnsi="宋体" w:eastAsia="宋体" w:cs="宋体"/>
          <w:color w:val="000"/>
          <w:sz w:val="28"/>
          <w:szCs w:val="28"/>
        </w:rPr>
        <w:t xml:space="preserve">红楼梦九回读后感100字 红楼梦九回读后感300字左右篇二</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红楼梦九回读后感100字 红楼梦九回读后感300字左右篇三</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 ，午夜梦回他是否会想起自己的年少，想起那大观园的喜怒哀乐，然后轻轻一声叹息，面上平静如初，实则内心百般波澜。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 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 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560"/>
        <w:spacing w:before="450" w:after="450" w:line="312" w:lineRule="auto"/>
      </w:pPr>
      <w:r>
        <w:rPr>
          <w:rFonts w:ascii="宋体" w:hAnsi="宋体" w:eastAsia="宋体" w:cs="宋体"/>
          <w:color w:val="000"/>
          <w:sz w:val="28"/>
          <w:szCs w:val="28"/>
        </w:rPr>
        <w:t xml:space="preserve">红楼梦九回读后感100字 红楼梦九回读后感300字左右篇四</w:t>
      </w:r>
    </w:p>
    <w:p>
      <w:pPr>
        <w:ind w:left="0" w:right="0" w:firstLine="560"/>
        <w:spacing w:before="450" w:after="450" w:line="312" w:lineRule="auto"/>
      </w:pPr>
      <w:r>
        <w:rPr>
          <w:rFonts w:ascii="宋体" w:hAnsi="宋体" w:eastAsia="宋体" w:cs="宋体"/>
          <w:color w:val="000"/>
          <w:sz w:val="28"/>
          <w:szCs w:val="28"/>
        </w:rPr>
        <w:t xml:space="preserve">看完红楼梦，不如来写一篇红楼梦读后感纪念一下吧！《红楼梦》是中国古代作家曹雪芹花费了十年心血铸就的一部文学巨著，它展现了广阔的社会背景，描绘了当时中国社会的风情世俗。你是否在找正准备撰写“红楼梦九回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w:t>
      </w:r>
    </w:p>
    <w:p>
      <w:pPr>
        <w:ind w:left="0" w:right="0" w:firstLine="560"/>
        <w:spacing w:before="450" w:after="450" w:line="312" w:lineRule="auto"/>
      </w:pPr>
      <w:r>
        <w:rPr>
          <w:rFonts w:ascii="宋体" w:hAnsi="宋体" w:eastAsia="宋体" w:cs="宋体"/>
          <w:color w:val="000"/>
          <w:sz w:val="28"/>
          <w:szCs w:val="28"/>
        </w:rPr>
        <w:t xml:space="preserve">《红楼梦》写的是书中三个主要人物贾宝玉、林黛玉、薛宝钗三角恋爱。我们能够看到贾宝玉和林黛玉的爱情悲剧，我们也能看到四大家著有兴旺到衰亡的命运。</w:t>
      </w:r>
    </w:p>
    <w:p>
      <w:pPr>
        <w:ind w:left="0" w:right="0" w:firstLine="560"/>
        <w:spacing w:before="450" w:after="450" w:line="312" w:lineRule="auto"/>
      </w:pPr>
      <w:r>
        <w:rPr>
          <w:rFonts w:ascii="宋体" w:hAnsi="宋体" w:eastAsia="宋体" w:cs="宋体"/>
          <w:color w:val="000"/>
          <w:sz w:val="28"/>
          <w:szCs w:val="28"/>
        </w:rPr>
        <w:t xml:space="preserve">作者在这本书里，用各种艺术手段，塑造了各种行行色色的人物形象。</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 ，午夜梦回他是否会想起自己的年少，想起那大观园的喜怒哀乐，然后轻轻一声叹息，面上平静如初，实则内心百般波澜。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 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 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2024-11-10T23:52:01+08:00</dcterms:created>
  <dcterms:modified xsi:type="dcterms:W3CDTF">2024-11-10T23:52:01+08:00</dcterms:modified>
</cp:coreProperties>
</file>

<file path=docProps/custom.xml><?xml version="1.0" encoding="utf-8"?>
<Properties xmlns="http://schemas.openxmlformats.org/officeDocument/2006/custom-properties" xmlns:vt="http://schemas.openxmlformats.org/officeDocument/2006/docPropsVTypes"/>
</file>