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党建引领提升城市社区治理水平助力脱贫攻坚的工作方案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建引领提升城市社区治理水平助力脱贫攻坚的工作方案为全面贯彻落实党的十九大精神和省、XX有关提升城市社区治理水平的工作部署，完善结对关系、深化结对帮扶、聚焦脱贫攻坚，推进县民政局与XX区民政局对口支援工作机制不断健全、合作领域不断拓展，进一...</w:t>
      </w:r>
    </w:p>
    <w:p>
      <w:pPr>
        <w:ind w:left="0" w:right="0" w:firstLine="560"/>
        <w:spacing w:before="450" w:after="450" w:line="312" w:lineRule="auto"/>
      </w:pPr>
      <w:r>
        <w:rPr>
          <w:rFonts w:ascii="宋体" w:hAnsi="宋体" w:eastAsia="宋体" w:cs="宋体"/>
          <w:color w:val="000"/>
          <w:sz w:val="28"/>
          <w:szCs w:val="28"/>
        </w:rPr>
        <w:t xml:space="preserve">党建引领提升城市社区治理水平助力脱贫攻坚的工作方案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XX有关提升城市社区治理水平的工作部署，完善结对关系、深化结对帮扶、聚焦脱贫攻坚，推进县民政局与XX区民政局对口支援工作机制不断健全、合作领域不断拓展，进一步发挥基层党组织在社区建设中的战斗堡垒作用，打造一批有特色、有活力的新兴城市社区，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我县全面实现脱贫攻坚“两不愁、三保障”的目标要求，树立党建引领、精准对接理念，把握尽力而为、量力而行的原则，充分利用对口帮扶资源，结合本单位职能职责，以党建引领为着力点，抓好智力援助、物资支援、社会帮扶，提升城市社区基层党组织治理水平，提高基层干部队伍素质能力，为我县如期实现脱贫摘帽与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二、计划点位</w:t>
      </w:r>
    </w:p>
    <w:p>
      <w:pPr>
        <w:ind w:left="0" w:right="0" w:firstLine="560"/>
        <w:spacing w:before="450" w:after="450" w:line="312" w:lineRule="auto"/>
      </w:pPr>
      <w:r>
        <w:rPr>
          <w:rFonts w:ascii="宋体" w:hAnsi="宋体" w:eastAsia="宋体" w:cs="宋体"/>
          <w:color w:val="000"/>
          <w:sz w:val="28"/>
          <w:szCs w:val="28"/>
        </w:rPr>
        <w:t xml:space="preserve">结合当前我县重点打造项目XX小镇，拟将XX镇XX社区作为此次帮扶打造点位。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（一）夯实基层硬件基础，提升服务质量</w:t>
      </w:r>
    </w:p>
    <w:p>
      <w:pPr>
        <w:ind w:left="0" w:right="0" w:firstLine="560"/>
        <w:spacing w:before="450" w:after="450" w:line="312" w:lineRule="auto"/>
      </w:pPr>
      <w:r>
        <w:rPr>
          <w:rFonts w:ascii="宋体" w:hAnsi="宋体" w:eastAsia="宋体" w:cs="宋体"/>
          <w:color w:val="000"/>
          <w:sz w:val="28"/>
          <w:szCs w:val="28"/>
        </w:rPr>
        <w:t xml:space="preserve">XX社区是XX镇近年来新成立的城市社区，主要服务对象是在XX镇居住的XX片区机关退休干部和落户XX的外地居民。目前，社区设有党支部书记、社区主任和会计员各一名，办公场地暂借于镇政府便民服务中心内。办公硬件设施较为薄弱，基础条件相对落后。我局计划从改善XX社区办公条件入手，加大党群服务中心基础硬件设施投入，购买日常办公设备，营造高效、便民的良好服务党员群众办事环境，提升基层服务质量与形象。</w:t>
      </w:r>
    </w:p>
    <w:p>
      <w:pPr>
        <w:ind w:left="0" w:right="0" w:firstLine="560"/>
        <w:spacing w:before="450" w:after="450" w:line="312" w:lineRule="auto"/>
      </w:pPr>
      <w:r>
        <w:rPr>
          <w:rFonts w:ascii="宋体" w:hAnsi="宋体" w:eastAsia="宋体" w:cs="宋体"/>
          <w:color w:val="000"/>
          <w:sz w:val="28"/>
          <w:szCs w:val="28"/>
        </w:rPr>
        <w:t xml:space="preserve">（二）加大党员干部培训力度，发挥党建引领核心作用</w:t>
      </w:r>
    </w:p>
    <w:p>
      <w:pPr>
        <w:ind w:left="0" w:right="0" w:firstLine="560"/>
        <w:spacing w:before="450" w:after="450" w:line="312" w:lineRule="auto"/>
      </w:pPr>
      <w:r>
        <w:rPr>
          <w:rFonts w:ascii="宋体" w:hAnsi="宋体" w:eastAsia="宋体" w:cs="宋体"/>
          <w:color w:val="000"/>
          <w:sz w:val="28"/>
          <w:szCs w:val="28"/>
        </w:rPr>
        <w:t xml:space="preserve">基层党组织担负着推动发展、服务群众、凝聚人心、促进和谐的重要责任，是团结带领党员干部群众贯彻党的理论和路线方针政策、落实党的任务的战斗堡垒。进一步加强社区党组织建设，充分发挥基层党组织的核心作用，充分发挥基层党组织的政治优势、组织优势、密切联系群众优势，通过“走出去，引进来”的方式，组织社区党员干部学习外来先进理念，定期开展教育培训专题班，同时组织广大党员干部到省内先进地区实地参观学习，开展经验交流讨论，形成共识，强化社区党组织的战斗堡垒作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本次资金来源由对口帮扶单位XX区慈善协会出资，帮扶资金总额为10万元。我局负责将帮扶资金按计划划拨到XX镇政府，再由镇政府拨付XX社区用于项目使用。</w:t>
      </w:r>
    </w:p>
    <w:p>
      <w:pPr>
        <w:ind w:left="0" w:right="0" w:firstLine="560"/>
        <w:spacing w:before="450" w:after="450" w:line="312" w:lineRule="auto"/>
      </w:pPr>
      <w:r>
        <w:rPr>
          <w:rFonts w:ascii="宋体" w:hAnsi="宋体" w:eastAsia="宋体" w:cs="宋体"/>
          <w:color w:val="000"/>
          <w:sz w:val="28"/>
          <w:szCs w:val="28"/>
        </w:rPr>
        <w:t xml:space="preserve">五、资金匹配</w:t>
      </w:r>
    </w:p>
    <w:p>
      <w:pPr>
        <w:ind w:left="0" w:right="0" w:firstLine="560"/>
        <w:spacing w:before="450" w:after="450" w:line="312" w:lineRule="auto"/>
      </w:pPr>
      <w:r>
        <w:rPr>
          <w:rFonts w:ascii="宋体" w:hAnsi="宋体" w:eastAsia="宋体" w:cs="宋体"/>
          <w:color w:val="000"/>
          <w:sz w:val="28"/>
          <w:szCs w:val="28"/>
        </w:rPr>
        <w:t xml:space="preserve">1.添置社区日常办公设备：办公桌椅、文件柜，办公器材，一体式打字复印机，党员会议培训投影仪等办公必需品，及党群活动场地租用费用，资金预算安排为7万元。</w:t>
      </w:r>
    </w:p>
    <w:p>
      <w:pPr>
        <w:ind w:left="0" w:right="0" w:firstLine="560"/>
        <w:spacing w:before="450" w:after="450" w:line="312" w:lineRule="auto"/>
      </w:pPr>
      <w:r>
        <w:rPr>
          <w:rFonts w:ascii="宋体" w:hAnsi="宋体" w:eastAsia="宋体" w:cs="宋体"/>
          <w:color w:val="000"/>
          <w:sz w:val="28"/>
          <w:szCs w:val="28"/>
        </w:rPr>
        <w:t xml:space="preserve">2.开展党员干部培训资金预算安排为3万元。</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本次项目由我局负责统筹安排，XX镇政府负责业务指导，XX社区具体实施。项目全程由居民理财小组审议，接受县纪检和财政部门的监督抽查，同时资金使用明细向全体社区居民公开。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2024-09-20T17:52:05+08:00</dcterms:created>
  <dcterms:modified xsi:type="dcterms:W3CDTF">2024-09-20T17:52:05+08:00</dcterms:modified>
</cp:coreProperties>
</file>

<file path=docProps/custom.xml><?xml version="1.0" encoding="utf-8"?>
<Properties xmlns="http://schemas.openxmlformats.org/officeDocument/2006/custom-properties" xmlns:vt="http://schemas.openxmlformats.org/officeDocument/2006/docPropsVTypes"/>
</file>