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初三数学教师述职报告(4篇)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初三数学教师述职报告篇一1认真抓好本学科各项教学基础工作，从整体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初三数学教师述职报告篇一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初三数学教师述职报告篇二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注重课堂教学艺术，提高教学质量。课堂强调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初三数学教师述职报告篇三</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让小学数学插上腾飞的翅膀》、《多媒体在小学数学中的运用》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初三数学教师述职报告篇四</w:t>
      </w:r>
    </w:p>
    <w:p>
      <w:pPr>
        <w:ind w:left="0" w:right="0" w:firstLine="560"/>
        <w:spacing w:before="450" w:after="450" w:line="312" w:lineRule="auto"/>
      </w:pPr>
      <w:r>
        <w:rPr>
          <w:rFonts w:ascii="宋体" w:hAnsi="宋体" w:eastAsia="宋体" w:cs="宋体"/>
          <w:color w:val="000"/>
          <w:sz w:val="28"/>
          <w:szCs w:val="28"/>
        </w:rPr>
        <w:t xml:space="preserve">我于20**年6月毕业于***学院数学教育系，9月参加工作。20**年7月取得**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 与时俱进 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年教学案例《用课堂知识冲击学生的情感》荣获**市中小学教学案例、教学随笔评选三等奖;2***年中考中获全县中心初中数学学科第八名;2***年班主任素质大赛中获县级优秀奖;我所讲授的《一次函数》获**市优秀示范观摩课;撰写的论文《对初中数学教学的几点思考》在省级刊物上发表。2***年参与的课题《优化数学创新题目设计，培养学生创新思维的探索与研究》经过省级部门鉴定准予结题。在2***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2024-10-04T10:26:03+08:00</dcterms:created>
  <dcterms:modified xsi:type="dcterms:W3CDTF">2024-10-04T10:26:03+08:00</dcterms:modified>
</cp:coreProperties>
</file>

<file path=docProps/custom.xml><?xml version="1.0" encoding="utf-8"?>
<Properties xmlns="http://schemas.openxmlformats.org/officeDocument/2006/custom-properties" xmlns:vt="http://schemas.openxmlformats.org/officeDocument/2006/docPropsVTypes"/>
</file>