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2024年饮水安全有保障冲刺清零后续行动方案</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饮水安全有保障冲刺清零后续行动方案按照省委省政府高质量打赢脱贫攻坚战会议精神，结合我县实际，特制定2024年饮水安全有保障冲刺清零后续行动方案，具体如下：一、总体要求以习近平新时代中国特色社会主义思想为指导，深入学习贯彻习近平总书...</w:t>
      </w:r>
    </w:p>
    <w:p>
      <w:pPr>
        <w:ind w:left="0" w:right="0" w:firstLine="560"/>
        <w:spacing w:before="450" w:after="450" w:line="312" w:lineRule="auto"/>
      </w:pPr>
      <w:r>
        <w:rPr>
          <w:rFonts w:ascii="宋体" w:hAnsi="宋体" w:eastAsia="宋体" w:cs="宋体"/>
          <w:color w:val="000"/>
          <w:sz w:val="28"/>
          <w:szCs w:val="28"/>
        </w:rPr>
        <w:t xml:space="preserve">2024年饮水安全有保障冲刺清零后续行动方案</w:t>
      </w:r>
    </w:p>
    <w:p>
      <w:pPr>
        <w:ind w:left="0" w:right="0" w:firstLine="560"/>
        <w:spacing w:before="450" w:after="450" w:line="312" w:lineRule="auto"/>
      </w:pPr>
      <w:r>
        <w:rPr>
          <w:rFonts w:ascii="宋体" w:hAnsi="宋体" w:eastAsia="宋体" w:cs="宋体"/>
          <w:color w:val="000"/>
          <w:sz w:val="28"/>
          <w:szCs w:val="28"/>
        </w:rPr>
        <w:t xml:space="preserve">按照省委省政府高质量打赢脱贫攻坚战会议精神，结合我县实际，特制定2024年饮水安全有保障冲刺清零后续行动方案，具体如下：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扶贫工作系列重要论述和对甘肃重要讲话精神，按照省委省政府部署要求，紧紧围绕如期打赢脱贫攻坚战，坚持问题和目标导向，主要对水源不稳定、调蓄能力不足、老旧管网和冬季冻管等工程短板进行升级改造；配套净化消毒设施，安装除氟设备，完善水质检测体系，进一步提升供水水质；加强运行管理，靠实管护责任，完善管理机制，确保工程建有所管，彰显效益；强化宣传引导，调动群众积极参与农村供水事业，形成“安全饮水，人人有责”的良好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饮水安全有保障冲刺清零后续任务有6项。</w:t>
      </w:r>
    </w:p>
    <w:p>
      <w:pPr>
        <w:ind w:left="0" w:right="0" w:firstLine="560"/>
        <w:spacing w:before="450" w:after="450" w:line="312" w:lineRule="auto"/>
      </w:pPr>
      <w:r>
        <w:rPr>
          <w:rFonts w:ascii="宋体" w:hAnsi="宋体" w:eastAsia="宋体" w:cs="宋体"/>
          <w:color w:val="000"/>
          <w:sz w:val="28"/>
          <w:szCs w:val="28"/>
        </w:rPr>
        <w:t xml:space="preserve">(一)继续推进巩固提升工程</w:t>
      </w:r>
    </w:p>
    <w:p>
      <w:pPr>
        <w:ind w:left="0" w:right="0" w:firstLine="560"/>
        <w:spacing w:before="450" w:after="450" w:line="312" w:lineRule="auto"/>
      </w:pPr>
      <w:r>
        <w:rPr>
          <w:rFonts w:ascii="宋体" w:hAnsi="宋体" w:eastAsia="宋体" w:cs="宋体"/>
          <w:color w:val="000"/>
          <w:sz w:val="28"/>
          <w:szCs w:val="28"/>
        </w:rPr>
        <w:t xml:space="preserve">2024年全县计划实施农村饮水安全巩固提升工程2批，安排项目资金6374万元，在全县19个乡镇152行政村842个自然村实施集中供水工程38处，安装集中供水工程除氟设备8套，单户分散供水工程除氟设备107套，受益总人口8873户35626人（贫困户2710户10189人）。</w:t>
      </w:r>
    </w:p>
    <w:p>
      <w:pPr>
        <w:ind w:left="0" w:right="0" w:firstLine="560"/>
        <w:spacing w:before="450" w:after="450" w:line="312" w:lineRule="auto"/>
      </w:pPr>
      <w:r>
        <w:rPr>
          <w:rFonts w:ascii="宋体" w:hAnsi="宋体" w:eastAsia="宋体" w:cs="宋体"/>
          <w:color w:val="000"/>
          <w:sz w:val="28"/>
          <w:szCs w:val="28"/>
        </w:rPr>
        <w:t xml:space="preserve">1、第一批农村饮水安全巩固提升工程:2024年12月份，县发改局以镇发改发[2024]296号文件批复修建，核定投资1234万元，计划实施集中供水工程19处。涉及全县19个乡镇107个行政村307个自然村，规划解决854户3169人（贫困户552户1877人）的饮水不稳定问题。主要建设内容：新打480m深机井1眼、430m深机井1眼、310米深机井1眼，新建配电房9间，安装变压器3台，配套架设输电线路0.5km；延伸、更换pe100级供水管道348km，闸阀井287座；新建200m3蓄水池1座、100m3蓄水池1座、50m3蓄水池1座、30m3蓄水池1座、20m3蓄水池2座、20m3加压池1座等。</w:t>
      </w:r>
    </w:p>
    <w:p>
      <w:pPr>
        <w:ind w:left="0" w:right="0" w:firstLine="560"/>
        <w:spacing w:before="450" w:after="450" w:line="312" w:lineRule="auto"/>
      </w:pPr>
      <w:r>
        <w:rPr>
          <w:rFonts w:ascii="宋体" w:hAnsi="宋体" w:eastAsia="宋体" w:cs="宋体"/>
          <w:color w:val="000"/>
          <w:sz w:val="28"/>
          <w:szCs w:val="28"/>
        </w:rPr>
        <w:t xml:space="preserve">完成时限：计划3月10日前完成招投标及合同签订工作，3月12日前开工建设，4月30日前竣工并交付使用。</w:t>
      </w:r>
    </w:p>
    <w:p>
      <w:pPr>
        <w:ind w:left="0" w:right="0" w:firstLine="560"/>
        <w:spacing w:before="450" w:after="450" w:line="312" w:lineRule="auto"/>
      </w:pPr>
      <w:r>
        <w:rPr>
          <w:rFonts w:ascii="宋体" w:hAnsi="宋体" w:eastAsia="宋体" w:cs="宋体"/>
          <w:color w:val="000"/>
          <w:sz w:val="28"/>
          <w:szCs w:val="28"/>
        </w:rPr>
        <w:t xml:space="preserve">2、第二批农村饮水安全巩固提升工程：2024年第二批农村饮水安全巩固提升工程正在审定初步设计。项目涉及全县19个乡镇127行政村637个自然村，受益人口8019户32457人（其中贫困户2158户8312人），总投资5140万元。主要建设内容为：①在上肖雄武、上肖杨城、新集刘大岔、平泉湫池、武沟孟庄新打机井5眼，新建配电房11间，配套安装变压器5台；②维修改造各类供水管道365.6km，新建各类调蓄水池23座，闸阀井300座；③在地下水氟超标区域（新城、平泉、马渠、庙渠）新打塬面潜水井2眼，用于分质供水，配套输变电设施，修建净水车间，安装集中供水工程除氟设备4套；④在国家级氟病区域（三岔、殷家城、方山）修建净水车间，安装集中供水工程除氟设备4套；⑤安装单户分散供水工程除氟设备107套；⑥在孟坝、平泉、屯字等13个供水分公司设立水质化验室，对县级水质检测中心进行提标改造，新建抢修物资仓库5处，建筑面积1000m2等。</w:t>
      </w:r>
    </w:p>
    <w:p>
      <w:pPr>
        <w:ind w:left="0" w:right="0" w:firstLine="560"/>
        <w:spacing w:before="450" w:after="450" w:line="312" w:lineRule="auto"/>
      </w:pPr>
      <w:r>
        <w:rPr>
          <w:rFonts w:ascii="宋体" w:hAnsi="宋体" w:eastAsia="宋体" w:cs="宋体"/>
          <w:color w:val="000"/>
          <w:sz w:val="28"/>
          <w:szCs w:val="28"/>
        </w:rPr>
        <w:t xml:space="preserve">完成时限：2月15日前完成初步设计并上报市局申请批复；3月15日前完成招投标及合同签订工作，3月17日开工建设，6月30日前竣工投产。</w:t>
      </w:r>
    </w:p>
    <w:p>
      <w:pPr>
        <w:ind w:left="0" w:right="0" w:firstLine="560"/>
        <w:spacing w:before="450" w:after="450" w:line="312" w:lineRule="auto"/>
      </w:pPr>
      <w:r>
        <w:rPr>
          <w:rFonts w:ascii="宋体" w:hAnsi="宋体" w:eastAsia="宋体" w:cs="宋体"/>
          <w:color w:val="000"/>
          <w:sz w:val="28"/>
          <w:szCs w:val="28"/>
        </w:rPr>
        <w:t xml:space="preserve">(二)有效提升水质保障能力</w:t>
      </w:r>
    </w:p>
    <w:p>
      <w:pPr>
        <w:ind w:left="0" w:right="0" w:firstLine="560"/>
        <w:spacing w:before="450" w:after="450" w:line="312" w:lineRule="auto"/>
      </w:pPr>
      <w:r>
        <w:rPr>
          <w:rFonts w:ascii="宋体" w:hAnsi="宋体" w:eastAsia="宋体" w:cs="宋体"/>
          <w:color w:val="000"/>
          <w:sz w:val="28"/>
          <w:szCs w:val="28"/>
        </w:rPr>
        <w:t xml:space="preserve">一是提标改造县级水质检测中心。</w:t>
      </w:r>
    </w:p>
    <w:p>
      <w:pPr>
        <w:ind w:left="0" w:right="0" w:firstLine="560"/>
        <w:spacing w:before="450" w:after="450" w:line="312" w:lineRule="auto"/>
      </w:pPr>
      <w:r>
        <w:rPr>
          <w:rFonts w:ascii="宋体" w:hAnsi="宋体" w:eastAsia="宋体" w:cs="宋体"/>
          <w:color w:val="000"/>
          <w:sz w:val="28"/>
          <w:szCs w:val="28"/>
        </w:rPr>
        <w:t xml:space="preserve">协调扩大办公面积至120m2，分别设置办公室、生化实验室、微生物实验室、药剂室、大型仪器实验室；购买水质检测专用车辆1台；配备检测设备及药品等，确保县级水质检测中心达到42项常规检测能力。</w:t>
      </w:r>
    </w:p>
    <w:p>
      <w:pPr>
        <w:ind w:left="0" w:right="0" w:firstLine="560"/>
        <w:spacing w:before="450" w:after="450" w:line="312" w:lineRule="auto"/>
      </w:pPr>
      <w:r>
        <w:rPr>
          <w:rFonts w:ascii="宋体" w:hAnsi="宋体" w:eastAsia="宋体" w:cs="宋体"/>
          <w:color w:val="000"/>
          <w:sz w:val="28"/>
          <w:szCs w:val="28"/>
        </w:rPr>
        <w:t xml:space="preserve">二是配备“千吨万人”供水工程水质检测实验室。</w:t>
      </w:r>
    </w:p>
    <w:p>
      <w:pPr>
        <w:ind w:left="0" w:right="0" w:firstLine="560"/>
        <w:spacing w:before="450" w:after="450" w:line="312" w:lineRule="auto"/>
      </w:pPr>
      <w:r>
        <w:rPr>
          <w:rFonts w:ascii="宋体" w:hAnsi="宋体" w:eastAsia="宋体" w:cs="宋体"/>
          <w:color w:val="000"/>
          <w:sz w:val="28"/>
          <w:szCs w:val="28"/>
        </w:rPr>
        <w:t xml:space="preserve">已购置了9项常规水质检测简易设备，加强专业检测人员培训，制定实验室检测制度及相关规程。加大水质检测频次。县级水质检测中心和“千吨万人”供水工程专业检测实验室建立数据准确，可供查询的水质检测台账，除足额完成省市下达的检测任务外，要增加检测频次，扩大检测范围。</w:t>
      </w:r>
    </w:p>
    <w:p>
      <w:pPr>
        <w:ind w:left="0" w:right="0" w:firstLine="560"/>
        <w:spacing w:before="450" w:after="450" w:line="312" w:lineRule="auto"/>
      </w:pPr>
      <w:r>
        <w:rPr>
          <w:rFonts w:ascii="宋体" w:hAnsi="宋体" w:eastAsia="宋体" w:cs="宋体"/>
          <w:color w:val="000"/>
          <w:sz w:val="28"/>
          <w:szCs w:val="28"/>
        </w:rPr>
        <w:t xml:space="preserve">三是启用水质净化消毒设备。</w:t>
      </w:r>
    </w:p>
    <w:p>
      <w:pPr>
        <w:ind w:left="0" w:right="0" w:firstLine="560"/>
        <w:spacing w:before="450" w:after="450" w:line="312" w:lineRule="auto"/>
      </w:pPr>
      <w:r>
        <w:rPr>
          <w:rFonts w:ascii="宋体" w:hAnsi="宋体" w:eastAsia="宋体" w:cs="宋体"/>
          <w:color w:val="000"/>
          <w:sz w:val="28"/>
          <w:szCs w:val="28"/>
        </w:rPr>
        <w:t xml:space="preserve">二氧化氯发生器等简易消毒设备已全部启用，督促农村供水总公司尽快启用净水设备并规范操作，提升水质。</w:t>
      </w:r>
    </w:p>
    <w:p>
      <w:pPr>
        <w:ind w:left="0" w:right="0" w:firstLine="560"/>
        <w:spacing w:before="450" w:after="450" w:line="312" w:lineRule="auto"/>
      </w:pPr>
      <w:r>
        <w:rPr>
          <w:rFonts w:ascii="宋体" w:hAnsi="宋体" w:eastAsia="宋体" w:cs="宋体"/>
          <w:color w:val="000"/>
          <w:sz w:val="28"/>
          <w:szCs w:val="28"/>
        </w:rPr>
        <w:t xml:space="preserve">完成时限：3月底前对农村饮水水质检测机构、制度、人员、经费等工作落实情况进行专项督查，5月底完成新增设备装配及新建仓库，6月底完成年度人员培训任务。</w:t>
      </w:r>
    </w:p>
    <w:p>
      <w:pPr>
        <w:ind w:left="0" w:right="0" w:firstLine="560"/>
        <w:spacing w:before="450" w:after="450" w:line="312" w:lineRule="auto"/>
      </w:pPr>
      <w:r>
        <w:rPr>
          <w:rFonts w:ascii="宋体" w:hAnsi="宋体" w:eastAsia="宋体" w:cs="宋体"/>
          <w:color w:val="000"/>
          <w:sz w:val="28"/>
          <w:szCs w:val="28"/>
        </w:rPr>
        <w:t xml:space="preserve">(三)强化水窖净化设备运行管护</w:t>
      </w:r>
    </w:p>
    <w:p>
      <w:pPr>
        <w:ind w:left="0" w:right="0" w:firstLine="560"/>
        <w:spacing w:before="450" w:after="450" w:line="312" w:lineRule="auto"/>
      </w:pPr>
      <w:r>
        <w:rPr>
          <w:rFonts w:ascii="宋体" w:hAnsi="宋体" w:eastAsia="宋体" w:cs="宋体"/>
          <w:color w:val="000"/>
          <w:sz w:val="28"/>
          <w:szCs w:val="28"/>
        </w:rPr>
        <w:t xml:space="preserve">进一步加强设备管护和操作知识宣传，引导已安装净化设备的农户爱惜设备、规范操作；督促供货厂商健全售后维护，确保净化设备有效使用；督促殷家城、三岔、方山等乡镇定期开展净化设备使用情况专项抽检，发现问题及时解决；继续引导未安装净化设备但长期饮用窖水的农户，安装净水设备，进一步改善水质。</w:t>
      </w:r>
    </w:p>
    <w:p>
      <w:pPr>
        <w:ind w:left="0" w:right="0" w:firstLine="560"/>
        <w:spacing w:before="450" w:after="450" w:line="312" w:lineRule="auto"/>
      </w:pPr>
      <w:r>
        <w:rPr>
          <w:rFonts w:ascii="宋体" w:hAnsi="宋体" w:eastAsia="宋体" w:cs="宋体"/>
          <w:color w:val="000"/>
          <w:sz w:val="28"/>
          <w:szCs w:val="28"/>
        </w:rPr>
        <w:t xml:space="preserve">完成时限：3月底开工建设，6月底完成建设任务，并随时组织开展使用情况回访。</w:t>
      </w:r>
    </w:p>
    <w:p>
      <w:pPr>
        <w:ind w:left="0" w:right="0" w:firstLine="560"/>
        <w:spacing w:before="450" w:after="450" w:line="312" w:lineRule="auto"/>
      </w:pPr>
      <w:r>
        <w:rPr>
          <w:rFonts w:ascii="宋体" w:hAnsi="宋体" w:eastAsia="宋体" w:cs="宋体"/>
          <w:color w:val="000"/>
          <w:sz w:val="28"/>
          <w:szCs w:val="28"/>
        </w:rPr>
        <w:t xml:space="preserve">(四)加强“千吨万人”工程水源地保护</w:t>
      </w:r>
    </w:p>
    <w:p>
      <w:pPr>
        <w:ind w:left="0" w:right="0" w:firstLine="560"/>
        <w:spacing w:before="450" w:after="450" w:line="312" w:lineRule="auto"/>
      </w:pPr>
      <w:r>
        <w:rPr>
          <w:rFonts w:ascii="宋体" w:hAnsi="宋体" w:eastAsia="宋体" w:cs="宋体"/>
          <w:color w:val="000"/>
          <w:sz w:val="28"/>
          <w:szCs w:val="28"/>
        </w:rPr>
        <w:t xml:space="preserve">为强化“千吨万人”供水工程水源地保护，采取两方面措施。一是协调环保部门尽快完成水源地保护范围划定工作。二是对已划定的水源地保护区进行围护。水源地围护工程预算投资98万元，主要采用Ф5.8pe包塑网，网孔50*50mm，横向边框采用Ф60镀锌钢管，立柱采用Ф75镀锌钢管，壁厚3.0mm,表面包塑处理，进行保护，保障饮用水水源安全。</w:t>
      </w:r>
    </w:p>
    <w:p>
      <w:pPr>
        <w:ind w:left="0" w:right="0" w:firstLine="560"/>
        <w:spacing w:before="450" w:after="450" w:line="312" w:lineRule="auto"/>
      </w:pPr>
      <w:r>
        <w:rPr>
          <w:rFonts w:ascii="宋体" w:hAnsi="宋体" w:eastAsia="宋体" w:cs="宋体"/>
          <w:color w:val="000"/>
          <w:sz w:val="28"/>
          <w:szCs w:val="28"/>
        </w:rPr>
        <w:t xml:space="preserve">完成时限：2月15日前完成实施方案编制，3月15日前完成招投标工作，3月17日前开工建设，4月底前竣工。5月底前完成水源地保护范围划定工作。</w:t>
      </w:r>
    </w:p>
    <w:p>
      <w:pPr>
        <w:ind w:left="0" w:right="0" w:firstLine="560"/>
        <w:spacing w:before="450" w:after="450" w:line="312" w:lineRule="auto"/>
      </w:pPr>
      <w:r>
        <w:rPr>
          <w:rFonts w:ascii="宋体" w:hAnsi="宋体" w:eastAsia="宋体" w:cs="宋体"/>
          <w:color w:val="000"/>
          <w:sz w:val="28"/>
          <w:szCs w:val="28"/>
        </w:rPr>
        <w:t xml:space="preserve">(五)健全完善运行管理机制</w:t>
      </w:r>
    </w:p>
    <w:p>
      <w:pPr>
        <w:ind w:left="0" w:right="0" w:firstLine="560"/>
        <w:spacing w:before="450" w:after="450" w:line="312" w:lineRule="auto"/>
      </w:pPr>
      <w:r>
        <w:rPr>
          <w:rFonts w:ascii="宋体" w:hAnsi="宋体" w:eastAsia="宋体" w:cs="宋体"/>
          <w:color w:val="000"/>
          <w:sz w:val="28"/>
          <w:szCs w:val="28"/>
        </w:rPr>
        <w:t xml:space="preserve">进一步强化“三个责任”，即政府主体责任、水务局监管责任、农村供水总公司运行管理责任落实。一是回收乡镇或村组管理的491处单项集中供水工程。二是督促农村供水有限公司规范运营。三是建立应急抢修制度，储备应急抢修物资，保障农村供水工程有人管、及时修。</w:t>
      </w:r>
    </w:p>
    <w:p>
      <w:pPr>
        <w:ind w:left="0" w:right="0" w:firstLine="560"/>
        <w:spacing w:before="450" w:after="450" w:line="312" w:lineRule="auto"/>
      </w:pPr>
      <w:r>
        <w:rPr>
          <w:rFonts w:ascii="宋体" w:hAnsi="宋体" w:eastAsia="宋体" w:cs="宋体"/>
          <w:color w:val="000"/>
          <w:sz w:val="28"/>
          <w:szCs w:val="28"/>
        </w:rPr>
        <w:t xml:space="preserve">完成时限：4月底前完成责任体系和管理责任落实等情况的“回头看”，5月底前完成应急维修仓库建设。</w:t>
      </w:r>
    </w:p>
    <w:p>
      <w:pPr>
        <w:ind w:left="0" w:right="0" w:firstLine="560"/>
        <w:spacing w:before="450" w:after="450" w:line="312" w:lineRule="auto"/>
      </w:pPr>
      <w:r>
        <w:rPr>
          <w:rFonts w:ascii="宋体" w:hAnsi="宋体" w:eastAsia="宋体" w:cs="宋体"/>
          <w:color w:val="000"/>
          <w:sz w:val="28"/>
          <w:szCs w:val="28"/>
        </w:rPr>
        <w:t xml:space="preserve">(六)加强宣传引导工作</w:t>
      </w:r>
    </w:p>
    <w:p>
      <w:pPr>
        <w:ind w:left="0" w:right="0" w:firstLine="560"/>
        <w:spacing w:before="450" w:after="450" w:line="312" w:lineRule="auto"/>
      </w:pPr>
      <w:r>
        <w:rPr>
          <w:rFonts w:ascii="宋体" w:hAnsi="宋体" w:eastAsia="宋体" w:cs="宋体"/>
          <w:color w:val="000"/>
          <w:sz w:val="28"/>
          <w:szCs w:val="28"/>
        </w:rPr>
        <w:t xml:space="preserve">继续通过县电视台、“掌上镇原”、“印象庆阳”等影视媒体进行农村饮水安全政策宣传，印发农村饮水安全“四项标准”宣传单，通过“农通响亮工程”工程，循环播报农村饮水安全知识，不断增强群众用水、节水、护水意识，引导全民参与农村饮水工作建设。</w:t>
      </w:r>
    </w:p>
    <w:p>
      <w:pPr>
        <w:ind w:left="0" w:right="0" w:firstLine="560"/>
        <w:spacing w:before="450" w:after="450" w:line="312" w:lineRule="auto"/>
      </w:pPr>
      <w:r>
        <w:rPr>
          <w:rFonts w:ascii="宋体" w:hAnsi="宋体" w:eastAsia="宋体" w:cs="宋体"/>
          <w:color w:val="000"/>
          <w:sz w:val="28"/>
          <w:szCs w:val="28"/>
        </w:rPr>
        <w:t xml:space="preserve">完成时限：全年持续做好宣传工作。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(一)靠实工作责任。</w:t>
      </w:r>
    </w:p>
    <w:p>
      <w:pPr>
        <w:ind w:left="0" w:right="0" w:firstLine="560"/>
        <w:spacing w:before="450" w:after="450" w:line="312" w:lineRule="auto"/>
      </w:pPr>
      <w:r>
        <w:rPr>
          <w:rFonts w:ascii="宋体" w:hAnsi="宋体" w:eastAsia="宋体" w:cs="宋体"/>
          <w:color w:val="000"/>
          <w:sz w:val="28"/>
          <w:szCs w:val="28"/>
        </w:rPr>
        <w:t xml:space="preserve">层层夯实责任，建立县、乡、村饮水安全保障工作联动机制。建立农村饮水安全建设、管理台账，实行旬统计、月通报和适时会商调度工作机制，指导并督促工程建设、强化运行管理。落实政府主体责任，水行政主管部门监管责任，农村供水总公司运行管理责任，统筹做好资金筹措、加快工程建设、健全完善运行管理制度机制</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按照县级分管领导主抓，水务局局长负总责、科级领导包片、一般干部包乡、农村供水总公司人员包村和乡镇、村组全力配合的工作要求，依据脱贫攻坚工作实际，在保持人员不变、力度不减的同时，改进工作方式方法，坚持“乡不漏村，村不漏户”的原则，加大落实重点村组、重点农户的饮水安全措施力度，确保未脱贫退出的顺利摘帽，已退出的饮水安全有保障。</w:t>
      </w:r>
    </w:p>
    <w:p>
      <w:pPr>
        <w:ind w:left="0" w:right="0" w:firstLine="560"/>
        <w:spacing w:before="450" w:after="450" w:line="312" w:lineRule="auto"/>
      </w:pPr>
      <w:r>
        <w:rPr>
          <w:rFonts w:ascii="宋体" w:hAnsi="宋体" w:eastAsia="宋体" w:cs="宋体"/>
          <w:color w:val="000"/>
          <w:sz w:val="28"/>
          <w:szCs w:val="28"/>
        </w:rPr>
        <w:t xml:space="preserve">(三)主动接受监督。</w:t>
      </w:r>
    </w:p>
    <w:p>
      <w:pPr>
        <w:ind w:left="0" w:right="0" w:firstLine="560"/>
        <w:spacing w:before="450" w:after="450" w:line="312" w:lineRule="auto"/>
      </w:pPr>
      <w:r>
        <w:rPr>
          <w:rFonts w:ascii="宋体" w:hAnsi="宋体" w:eastAsia="宋体" w:cs="宋体"/>
          <w:color w:val="000"/>
          <w:sz w:val="28"/>
          <w:szCs w:val="28"/>
        </w:rPr>
        <w:t xml:space="preserve">多渠道向社会公布省、市、县三级水行政主管部门监督电话，普及推广“甘肃农村饮水微信公众号，继续发放农村饮水安全“用水户明白卡”，强化农村供水监督投诉机制，畅通问题反映渠道，主动接受社会监督。将各类渠道反映和发现的问题纳入清单动态管理，建立问题收集、反馈整改、限时办理等全过程跟踪督办制度，有效提升农村饮水安全保障能力和服务水平。</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积极引进推广张家川县、庄浪县等典型县区的先进经验，加强正面舆论引导，积极宣传报道农村饮水安全开展成果，充分展示我县脱贫攻坚农村饮水安全工作成效，提升社会各界认可度。在省内外分别选择可借鉴、能复制、易推广的典型经验，釆取理论学习、现场观摩、经验交流等方式，对县、乡、村3级运行管理和业务技术人员加强培训，学习省内外先进管理经验，强化业务技能，不断提升各级运行管理水平。</w:t>
      </w:r>
    </w:p>
    <w:p>
      <w:pPr>
        <w:ind w:left="0" w:right="0" w:firstLine="560"/>
        <w:spacing w:before="450" w:after="450" w:line="312" w:lineRule="auto"/>
      </w:pPr>
      <w:r>
        <w:rPr>
          <w:rFonts w:ascii="宋体" w:hAnsi="宋体" w:eastAsia="宋体" w:cs="宋体"/>
          <w:color w:val="000"/>
          <w:sz w:val="28"/>
          <w:szCs w:val="28"/>
        </w:rPr>
        <w:t xml:space="preserve">(五)严格督查考核。</w:t>
      </w:r>
    </w:p>
    <w:p>
      <w:pPr>
        <w:ind w:left="0" w:right="0" w:firstLine="560"/>
        <w:spacing w:before="450" w:after="450" w:line="312" w:lineRule="auto"/>
      </w:pPr>
      <w:r>
        <w:rPr>
          <w:rFonts w:ascii="宋体" w:hAnsi="宋体" w:eastAsia="宋体" w:cs="宋体"/>
          <w:color w:val="000"/>
          <w:sz w:val="28"/>
          <w:szCs w:val="28"/>
        </w:rPr>
        <w:t xml:space="preserve">严格按照《甘肃省脱贫攻坚农村饮水安全验收实施细则》《脱贫攻坚农村饮水安全验收评价标准》《脱贫攻坚农村饮水安全评价若干问题解答》和《甘肃省贫困58县党委和政府扶贫开发工作成效考核办法》，严把贫困退出验收和考核关，既不拔高标准、吊高胃口，也不降低标准、影响成色，如期实现脱贫攻坚农村饮水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2024-10-03T01:11:42+08:00</dcterms:created>
  <dcterms:modified xsi:type="dcterms:W3CDTF">2024-10-03T01:11:42+08:00</dcterms:modified>
</cp:coreProperties>
</file>

<file path=docProps/custom.xml><?xml version="1.0" encoding="utf-8"?>
<Properties xmlns="http://schemas.openxmlformats.org/officeDocument/2006/custom-properties" xmlns:vt="http://schemas.openxmlformats.org/officeDocument/2006/docPropsVTypes"/>
</file>