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安全监控系统顺利通过验收</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监控系统顺利通过验收近日，**公司的安全监控系统升级改造项目通过验收。据工作人员介绍，新系统具有“远程、异地、本地断电”功能，可实现调度中心对井下温度、风速、馈电状态及有毒有害气体浓度等参数的实时监测，自动控制风机和风门等设施,并通过专...</w:t>
      </w:r>
    </w:p>
    <w:p>
      <w:pPr>
        <w:ind w:left="0" w:right="0" w:firstLine="560"/>
        <w:spacing w:before="450" w:after="450" w:line="312" w:lineRule="auto"/>
      </w:pPr>
      <w:r>
        <w:rPr>
          <w:rFonts w:ascii="宋体" w:hAnsi="宋体" w:eastAsia="宋体" w:cs="宋体"/>
          <w:color w:val="000"/>
          <w:sz w:val="28"/>
          <w:szCs w:val="28"/>
        </w:rPr>
        <w:t xml:space="preserve">安全监控系统顺利通过验收</w:t>
      </w:r>
    </w:p>
    <w:p>
      <w:pPr>
        <w:ind w:left="0" w:right="0" w:firstLine="560"/>
        <w:spacing w:before="450" w:after="450" w:line="312" w:lineRule="auto"/>
      </w:pPr>
      <w:r>
        <w:rPr>
          <w:rFonts w:ascii="宋体" w:hAnsi="宋体" w:eastAsia="宋体" w:cs="宋体"/>
          <w:color w:val="000"/>
          <w:sz w:val="28"/>
          <w:szCs w:val="28"/>
        </w:rPr>
        <w:t xml:space="preserve">近日，**公司的安全监控系统升级改造项目通过验收。据工作人员介绍，新系统具有“远程、异地、本地断电”功能，可实现调度中心对井下温度、风速、馈电状态及有毒有害气体浓度等参数的实时监测，自动控制风机和风门等设施,并通过专网将监测数据上传给能源局和省煤矿安全监察局等监管单位。</w:t>
      </w:r>
    </w:p>
    <w:p>
      <w:pPr>
        <w:ind w:left="0" w:right="0" w:firstLine="560"/>
        <w:spacing w:before="450" w:after="450" w:line="312" w:lineRule="auto"/>
      </w:pPr>
      <w:r>
        <w:rPr>
          <w:rFonts w:ascii="宋体" w:hAnsi="宋体" w:eastAsia="宋体" w:cs="宋体"/>
          <w:color w:val="000"/>
          <w:sz w:val="28"/>
          <w:szCs w:val="28"/>
        </w:rPr>
        <w:t xml:space="preserve">近年来，某某公司高度重视矿井安全监测监控系统的升级改造项目。为了加快新系统投入运行，该公司成立了安全监控领导小组，把整个改造项目分解成五个步骤，从缆线敷设、设备安装、系统调试、新旧系统切换及旧设备回收等方面依次切入，并由专人负责实施。经过一个月的紧张施工，该项目累计更换矿井安设环网交换机及其他设备72台和各类传感器569台，敷设缆线40000余米，高质量完成了既定任务。</w:t>
      </w:r>
    </w:p>
    <w:p>
      <w:pPr>
        <w:ind w:left="0" w:right="0" w:firstLine="560"/>
        <w:spacing w:before="450" w:after="450" w:line="312" w:lineRule="auto"/>
      </w:pPr>
      <w:r>
        <w:rPr>
          <w:rFonts w:ascii="宋体" w:hAnsi="宋体" w:eastAsia="宋体" w:cs="宋体"/>
          <w:color w:val="000"/>
          <w:sz w:val="28"/>
          <w:szCs w:val="28"/>
        </w:rPr>
        <w:t xml:space="preserve">据悉，在验收结束后，由来自北京煤科院、沈阳煤科院、重庆煤科院、天地常州煤科院、等四位专家组成的验收组对该公司新监测监控系统给予了高度评价。新监测监控系统全面落实了国家煤矿安全监察局关于《煤矿安全监控系统升级改造技术方案》的各项要求，模拟量传感器至分站、分站至中心站全部实现数字化传输,监控系统及组成设备也均通过验收标准,且评价等级均为A级。</w:t>
      </w:r>
    </w:p>
    <w:p>
      <w:pPr>
        <w:ind w:left="0" w:right="0" w:firstLine="560"/>
        <w:spacing w:before="450" w:after="450" w:line="312" w:lineRule="auto"/>
      </w:pPr>
      <w:r>
        <w:rPr>
          <w:rFonts w:ascii="宋体" w:hAnsi="宋体" w:eastAsia="宋体" w:cs="宋体"/>
          <w:color w:val="000"/>
          <w:sz w:val="28"/>
          <w:szCs w:val="28"/>
        </w:rPr>
        <w:t xml:space="preserve">新系统采用RSA加密算法，可对数据进行加密备份储存，而</w:t>
      </w:r>
    </w:p>
    <w:p>
      <w:pPr>
        <w:ind w:left="0" w:right="0" w:firstLine="560"/>
        <w:spacing w:before="450" w:after="450" w:line="312" w:lineRule="auto"/>
      </w:pPr>
      <w:r>
        <w:rPr>
          <w:rFonts w:ascii="宋体" w:hAnsi="宋体" w:eastAsia="宋体" w:cs="宋体"/>
          <w:color w:val="000"/>
          <w:sz w:val="28"/>
          <w:szCs w:val="28"/>
        </w:rPr>
        <w:t xml:space="preserve">且巡检周期不到20s,异地断电时间也缩至5s以内,系统断电后备用电源还能正常供电4小时。最厉害的是，将模拟量传输处理误差减小到0.5%之内,这也极大地优化了传感器分级报警、区域断电、多网多系统融合、自诊断、应急联动等功能。</w:t>
      </w:r>
    </w:p>
    <w:p>
      <w:pPr>
        <w:ind w:left="0" w:right="0" w:firstLine="560"/>
        <w:spacing w:before="450" w:after="450" w:line="312" w:lineRule="auto"/>
      </w:pPr>
      <w:r>
        <w:rPr>
          <w:rFonts w:ascii="宋体" w:hAnsi="宋体" w:eastAsia="宋体" w:cs="宋体"/>
          <w:color w:val="000"/>
          <w:sz w:val="28"/>
          <w:szCs w:val="28"/>
        </w:rPr>
        <w:t xml:space="preserve">除此之外，该系统把采掘工作面模拟量传感器的防护等级由原来的IP54变成IP65,系统主传输也由RS485更新为工业以太网,并增加了双机热备、自动切换等新功能，现在完全可以通过地面统一平台实现多系统的有机融合。</w:t>
      </w:r>
    </w:p>
    <w:p>
      <w:pPr>
        <w:ind w:left="0" w:right="0" w:firstLine="560"/>
        <w:spacing w:before="450" w:after="450" w:line="312" w:lineRule="auto"/>
      </w:pPr>
      <w:r>
        <w:rPr>
          <w:rFonts w:ascii="宋体" w:hAnsi="宋体" w:eastAsia="宋体" w:cs="宋体"/>
          <w:color w:val="000"/>
          <w:sz w:val="28"/>
          <w:szCs w:val="28"/>
        </w:rPr>
        <w:t xml:space="preserve">据该公司技术人员介绍，新系统的投入运行，一方面提高了矿井安全监控系统准确性、灵敏性及稳定性，另一方面也极大程度地降低维护人员的工作量，同时也为公司打造智慧型矿井奠定了基础。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2024-09-17T07:40:10+08:00</dcterms:created>
  <dcterms:modified xsi:type="dcterms:W3CDTF">2024-09-17T07:40:10+08:00</dcterms:modified>
</cp:coreProperties>
</file>

<file path=docProps/custom.xml><?xml version="1.0" encoding="utf-8"?>
<Properties xmlns="http://schemas.openxmlformats.org/officeDocument/2006/custom-properties" xmlns:vt="http://schemas.openxmlformats.org/officeDocument/2006/docPropsVTypes"/>
</file>