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街道全员核酸检测工作预案 一</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街道全员核酸检测工作预案一、工作目标二、组织机构三、检测策略四、工作原则（一）分级响应分区管理。（二）听从统一调度管理。（三）集中采样。（四）检测结果的反馈。五、工作内容六、工作要求街道全员核酸检测工作预案为贯彻落实国务院联防联控机制《关于...</w:t>
      </w:r>
    </w:p>
    <w:p>
      <w:pPr>
        <w:ind w:left="0" w:right="0" w:firstLine="560"/>
        <w:spacing w:before="450" w:after="450" w:line="312" w:lineRule="auto"/>
      </w:pPr>
      <w:r>
        <w:rPr>
          <w:rFonts w:ascii="宋体" w:hAnsi="宋体" w:eastAsia="宋体" w:cs="宋体"/>
          <w:color w:val="000"/>
          <w:sz w:val="28"/>
          <w:szCs w:val="28"/>
        </w:rPr>
        <w:t xml:space="preserve">街道全员核酸检测工作预案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三、检测策略</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（一）分级响应分区管理。</w:t>
      </w:r>
    </w:p>
    <w:p>
      <w:pPr>
        <w:ind w:left="0" w:right="0" w:firstLine="560"/>
        <w:spacing w:before="450" w:after="450" w:line="312" w:lineRule="auto"/>
      </w:pPr>
      <w:r>
        <w:rPr>
          <w:rFonts w:ascii="宋体" w:hAnsi="宋体" w:eastAsia="宋体" w:cs="宋体"/>
          <w:color w:val="000"/>
          <w:sz w:val="28"/>
          <w:szCs w:val="28"/>
        </w:rPr>
        <w:t xml:space="preserve">（二）听从统一调度管理。</w:t>
      </w:r>
    </w:p>
    <w:p>
      <w:pPr>
        <w:ind w:left="0" w:right="0" w:firstLine="560"/>
        <w:spacing w:before="450" w:after="450" w:line="312" w:lineRule="auto"/>
      </w:pPr>
      <w:r>
        <w:rPr>
          <w:rFonts w:ascii="宋体" w:hAnsi="宋体" w:eastAsia="宋体" w:cs="宋体"/>
          <w:color w:val="000"/>
          <w:sz w:val="28"/>
          <w:szCs w:val="28"/>
        </w:rPr>
        <w:t xml:space="preserve">（三）集中采样。</w:t>
      </w:r>
    </w:p>
    <w:p>
      <w:pPr>
        <w:ind w:left="0" w:right="0" w:firstLine="560"/>
        <w:spacing w:before="450" w:after="450" w:line="312" w:lineRule="auto"/>
      </w:pPr>
      <w:r>
        <w:rPr>
          <w:rFonts w:ascii="宋体" w:hAnsi="宋体" w:eastAsia="宋体" w:cs="宋体"/>
          <w:color w:val="000"/>
          <w:sz w:val="28"/>
          <w:szCs w:val="28"/>
        </w:rPr>
        <w:t xml:space="preserve">（四）检测结果的反馈。</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街道全员核酸检测工作预案</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常态化防控工作的指导意见》和省、市疫情防控领导小组关于核酸检测工作的相关要求，切实做好平战结合常态化疫情防控工作，确保在必要时间内快速完成全员核酸检测，有效控制疫情扩大蔓延的风险，整体提高应急和处理能力，结合《XX市全员核酸检测工作应急预案》，根据我街道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进一步做好秋冬季节新冠肺炎疫情防控工作，提高处置新冠肺炎疫情的能力，实现辖区居民核酸检测，排除可能存在的发病风险，提高居民防范意识，确保人民身体健康。辖区内一旦发生新冠肺炎疫情，在3—5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领导小组下设办公室，由办公室负责与医院相关负责人具体对接落实核酸检测工作。切实承担起市疫情防控指挥部交办的相关工作任务。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三、检测策略</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要切实落实主体责任，加强组织领导和指挥协调，根据市防控指挥部划定的检测范围，统计确定检测人数，通知到户到人，确保不落一户、不漏一人；制作检测对象花名册，组织街道、社区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（一）分级响应分区管理。</w:t>
      </w:r>
    </w:p>
    <w:p>
      <w:pPr>
        <w:ind w:left="0" w:right="0" w:firstLine="560"/>
        <w:spacing w:before="450" w:after="450" w:line="312" w:lineRule="auto"/>
      </w:pPr>
      <w:r>
        <w:rPr>
          <w:rFonts w:ascii="宋体" w:hAnsi="宋体" w:eastAsia="宋体" w:cs="宋体"/>
          <w:color w:val="000"/>
          <w:sz w:val="28"/>
          <w:szCs w:val="28"/>
        </w:rPr>
        <w:t xml:space="preserve">街道按照市疫情防控指挥部视疫情需要启动应急检测响应，按照“能快尽快”的原则，确保5天内完成街道全员新冠病毒核酸检测的目标。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（二）听从统一调度管理。</w:t>
      </w:r>
    </w:p>
    <w:p>
      <w:pPr>
        <w:ind w:left="0" w:right="0" w:firstLine="560"/>
        <w:spacing w:before="450" w:after="450" w:line="312" w:lineRule="auto"/>
      </w:pPr>
      <w:r>
        <w:rPr>
          <w:rFonts w:ascii="宋体" w:hAnsi="宋体" w:eastAsia="宋体" w:cs="宋体"/>
          <w:color w:val="000"/>
          <w:sz w:val="28"/>
          <w:szCs w:val="28"/>
        </w:rPr>
        <w:t xml:space="preserve">街道坚决服本市疫情防控指挥部集中统一指挥，对物资、人员等涉及核酸检测的所有力量进行集中管理和按需调度。按照重点人群和高风险地区人群1:1、中风险地区</w:t>
      </w:r>
    </w:p>
    <w:p>
      <w:pPr>
        <w:ind w:left="0" w:right="0" w:firstLine="560"/>
        <w:spacing w:before="450" w:after="450" w:line="312" w:lineRule="auto"/>
      </w:pPr>
      <w:r>
        <w:rPr>
          <w:rFonts w:ascii="宋体" w:hAnsi="宋体" w:eastAsia="宋体" w:cs="宋体"/>
          <w:color w:val="000"/>
          <w:sz w:val="28"/>
          <w:szCs w:val="28"/>
        </w:rPr>
        <w:t xml:space="preserve">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（三）集中采样。</w:t>
      </w:r>
    </w:p>
    <w:p>
      <w:pPr>
        <w:ind w:left="0" w:right="0" w:firstLine="560"/>
        <w:spacing w:before="450" w:after="450" w:line="312" w:lineRule="auto"/>
      </w:pPr>
      <w:r>
        <w:rPr>
          <w:rFonts w:ascii="宋体" w:hAnsi="宋体" w:eastAsia="宋体" w:cs="宋体"/>
          <w:color w:val="000"/>
          <w:sz w:val="28"/>
          <w:szCs w:val="28"/>
        </w:rPr>
        <w:t xml:space="preserve">按照属地管理原则，街道设采集点2个，实现检测对象就近、就便迅速接受核酸检测，避免人员聚集。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（四）检测结果的反馈。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市疫情防控指挥部要求，及时向居民反馈，检验结果为阴性的居民进行解除隔离和安全管控告知；检测结果为阳性的居民，按规定启动隔离救治流程，开展密接者排查工作，并立即将情况上报市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（一）沟通协调。</w:t>
      </w:r>
    </w:p>
    <w:p>
      <w:pPr>
        <w:ind w:left="0" w:right="0" w:firstLine="560"/>
        <w:spacing w:before="450" w:after="450" w:line="312" w:lineRule="auto"/>
      </w:pPr>
      <w:r>
        <w:rPr>
          <w:rFonts w:ascii="宋体" w:hAnsi="宋体" w:eastAsia="宋体" w:cs="宋体"/>
          <w:color w:val="000"/>
          <w:sz w:val="28"/>
          <w:szCs w:val="28"/>
        </w:rPr>
        <w:t xml:space="preserve">集中采样点设在街道医疗机构。与采集点积极沟通做好区域标识引导，做到醒目，按防疫要求做好人员距离规划，减少人员近距离接触，组织引导被检测人员有序通行避免造成现场混乱。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（1）街道检测工作领导小组负责做好统筹协调、和辅助人员调配等相关工作。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（一）提高认识，加强组织保障。</w:t>
      </w:r>
    </w:p>
    <w:p>
      <w:pPr>
        <w:ind w:left="0" w:right="0" w:firstLine="560"/>
        <w:spacing w:before="450" w:after="450" w:line="312" w:lineRule="auto"/>
      </w:pPr>
      <w:r>
        <w:rPr>
          <w:rFonts w:ascii="宋体" w:hAnsi="宋体" w:eastAsia="宋体" w:cs="宋体"/>
          <w:color w:val="000"/>
          <w:sz w:val="28"/>
          <w:szCs w:val="28"/>
        </w:rPr>
        <w:t xml:space="preserve">按照疫情防控需要，根据疫情可能波及的人群范围开展全员核酸检测，是疫情精准防控最直接、最有效的措施。街道参与核酸检测的工作人员要高度重视该项工作，严格落实“四方责任”，严格做好保密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（二）迅速落实，做好应急准备。</w:t>
      </w:r>
    </w:p>
    <w:p>
      <w:pPr>
        <w:ind w:left="0" w:right="0" w:firstLine="560"/>
        <w:spacing w:before="450" w:after="450" w:line="312" w:lineRule="auto"/>
      </w:pPr>
      <w:r>
        <w:rPr>
          <w:rFonts w:ascii="宋体" w:hAnsi="宋体" w:eastAsia="宋体" w:cs="宋体"/>
          <w:color w:val="000"/>
          <w:sz w:val="28"/>
          <w:szCs w:val="28"/>
        </w:rPr>
        <w:t xml:space="preserve">在落实“外防输入、内防反弹”常态化疫情防控工作任务的基础上，街道、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（三）提高效率，实现应检尽检。</w:t>
      </w:r>
    </w:p>
    <w:p>
      <w:pPr>
        <w:ind w:left="0" w:right="0" w:firstLine="560"/>
        <w:spacing w:before="450" w:after="450" w:line="312" w:lineRule="auto"/>
      </w:pPr>
      <w:r>
        <w:rPr>
          <w:rFonts w:ascii="宋体" w:hAnsi="宋体" w:eastAsia="宋体" w:cs="宋体"/>
          <w:color w:val="000"/>
          <w:sz w:val="28"/>
          <w:szCs w:val="28"/>
        </w:rPr>
        <w:t xml:space="preserve">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2024-10-05T13:12:12+08:00</dcterms:created>
  <dcterms:modified xsi:type="dcterms:W3CDTF">2024-10-05T13:12:12+08:00</dcterms:modified>
</cp:coreProperties>
</file>

<file path=docProps/custom.xml><?xml version="1.0" encoding="utf-8"?>
<Properties xmlns="http://schemas.openxmlformats.org/officeDocument/2006/custom-properties" xmlns:vt="http://schemas.openxmlformats.org/officeDocument/2006/docPropsVTypes"/>
</file>