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2024年名著读后感600-800字作文 名著阅读后感500(九篇)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以下是小编为大家搜集的读后感范文，仅供参考，一起来看看吧名著读后感600-800字作文 名著阅读后感5...</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名著读后感600-800字作文 名著阅读后感500篇一</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4"/>
          <w:szCs w:val="34"/>
          <w:b w:val="1"/>
          <w:bCs w:val="1"/>
        </w:rPr>
        <w:t xml:space="preserve">名著读后感600-800字作文 名著阅读后感500篇二</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4"/>
          <w:szCs w:val="34"/>
          <w:b w:val="1"/>
          <w:bCs w:val="1"/>
        </w:rPr>
        <w:t xml:space="preserve">名著读后感600-800字作文 名著阅读后感500篇三</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4"/>
          <w:szCs w:val="34"/>
          <w:b w:val="1"/>
          <w:bCs w:val="1"/>
        </w:rPr>
        <w:t xml:space="preserve">名著读后感600-800字作文 名著阅读后感500篇四</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4"/>
          <w:szCs w:val="34"/>
          <w:b w:val="1"/>
          <w:bCs w:val="1"/>
        </w:rPr>
        <w:t xml:space="preserve">名著读后感600-800字作文 名著阅读后感500篇五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4"/>
          <w:szCs w:val="34"/>
          <w:b w:val="1"/>
          <w:bCs w:val="1"/>
        </w:rPr>
        <w:t xml:space="preserve">名著读后感600-800字作文 名著阅读后感500篇六</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4"/>
          <w:szCs w:val="34"/>
          <w:b w:val="1"/>
          <w:bCs w:val="1"/>
        </w:rPr>
        <w:t xml:space="preserve">名著读后感600-800字作文 名著阅读后感500篇七</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4"/>
          <w:szCs w:val="34"/>
          <w:b w:val="1"/>
          <w:bCs w:val="1"/>
        </w:rPr>
        <w:t xml:space="preserve">名著读后感600-800字作文 名著阅读后感500篇八</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名著读后感600-800字作文 名著阅读后感500篇九</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2024-10-05T13:21:06+08:00</dcterms:created>
  <dcterms:modified xsi:type="dcterms:W3CDTF">2024-10-05T13:21:06+08:00</dcterms:modified>
</cp:coreProperties>
</file>

<file path=docProps/custom.xml><?xml version="1.0" encoding="utf-8"?>
<Properties xmlns="http://schemas.openxmlformats.org/officeDocument/2006/custom-properties" xmlns:vt="http://schemas.openxmlformats.org/officeDocument/2006/docPropsVTypes"/>
</file>