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（中小学幼儿园）开学前疫情防控应急演练方案3套</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开学前疫情防控应急演练方案3套幼儿园开学前疫情防控应急演练方案1为切实保障师幼身体健康和生命安全，细化落实幼儿园开学后各种疫情突发事件应急处置措施，并结合本园实际，制定本演练方案，指导幼儿园开展疫情防控实战演练活动。一、演练...</w:t>
      </w:r>
    </w:p>
    <w:p>
      <w:pPr>
        <w:ind w:left="0" w:right="0" w:firstLine="560"/>
        <w:spacing w:before="450" w:after="450" w:line="312" w:lineRule="auto"/>
      </w:pPr>
      <w:r>
        <w:rPr>
          <w:rFonts w:ascii="宋体" w:hAnsi="宋体" w:eastAsia="宋体" w:cs="宋体"/>
          <w:color w:val="000"/>
          <w:sz w:val="28"/>
          <w:szCs w:val="28"/>
        </w:rPr>
        <w:t xml:space="preserve">（中小学幼儿园）开学前疫情防控应急演练方案3套</w:t>
      </w:r>
    </w:p>
    <w:p>
      <w:pPr>
        <w:ind w:left="0" w:right="0" w:firstLine="560"/>
        <w:spacing w:before="450" w:after="450" w:line="312" w:lineRule="auto"/>
      </w:pPr>
      <w:r>
        <w:rPr>
          <w:rFonts w:ascii="宋体" w:hAnsi="宋体" w:eastAsia="宋体" w:cs="宋体"/>
          <w:color w:val="000"/>
          <w:sz w:val="28"/>
          <w:szCs w:val="28"/>
        </w:rPr>
        <w:t xml:space="preserve">幼儿园开学前疫情防控应急演练方案1</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幼儿园疫情防控应急演练方案2</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w:t>
      </w:r>
    </w:p>
    <w:p>
      <w:pPr>
        <w:ind w:left="0" w:right="0" w:firstLine="560"/>
        <w:spacing w:before="450" w:after="450" w:line="312" w:lineRule="auto"/>
      </w:pPr>
      <w:r>
        <w:rPr>
          <w:rFonts w:ascii="宋体" w:hAnsi="宋体" w:eastAsia="宋体" w:cs="宋体"/>
          <w:color w:val="000"/>
          <w:sz w:val="28"/>
          <w:szCs w:val="28"/>
        </w:rPr>
        <w:t xml:space="preserve">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w:t>
      </w:r>
    </w:p>
    <w:p>
      <w:pPr>
        <w:ind w:left="0" w:right="0" w:firstLine="560"/>
        <w:spacing w:before="450" w:after="450" w:line="312" w:lineRule="auto"/>
      </w:pPr>
      <w:r>
        <w:rPr>
          <w:rFonts w:ascii="宋体" w:hAnsi="宋体" w:eastAsia="宋体" w:cs="宋体"/>
          <w:color w:val="000"/>
          <w:sz w:val="28"/>
          <w:szCs w:val="28"/>
        </w:rPr>
        <w:t xml:space="preserve">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确诊幼儿班级同学十四天内全班在家隔离，所在班级教师不得串岗。积极做好患病幼儿的家访工作，每天知道患病幼儿的身体状况，做好跟踪观察做好心理疏导；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2024-10-20T09:23:54+08:00</dcterms:created>
  <dcterms:modified xsi:type="dcterms:W3CDTF">2024-10-20T09:23:54+08:00</dcterms:modified>
</cp:coreProperties>
</file>

<file path=docProps/custom.xml><?xml version="1.0" encoding="utf-8"?>
<Properties xmlns="http://schemas.openxmlformats.org/officeDocument/2006/custom-properties" xmlns:vt="http://schemas.openxmlformats.org/officeDocument/2006/docPropsVTypes"/>
</file>