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在信访维稳工作督查会上的讲话</w:t>
      </w:r>
      <w:bookmarkEnd w:id="1"/>
    </w:p>
    <w:p>
      <w:pPr>
        <w:jc w:val="center"/>
        <w:spacing w:before="0" w:after="450"/>
      </w:pPr>
      <w:r>
        <w:rPr>
          <w:rFonts w:ascii="Arial" w:hAnsi="Arial" w:eastAsia="Arial" w:cs="Arial"/>
          <w:color w:val="999999"/>
          <w:sz w:val="20"/>
          <w:szCs w:val="20"/>
        </w:rPr>
        <w:t xml:space="preserve">来源：网络  作者：风华正茂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信访维稳工作督查会上的讲话在信访维稳工作督查会上的讲话同志们：根据市委要求，今天我们开展信访维稳督查工作，这也是对2月28日市委常委会精神的贯彻落实。主要目的是在全国“两会”期间，了解马集镇对重点群体、重点人头稳控落实情况、包案领导案件化...</w:t>
      </w:r>
    </w:p>
    <w:p>
      <w:pPr>
        <w:ind w:left="0" w:right="0" w:firstLine="560"/>
        <w:spacing w:before="450" w:after="450" w:line="312" w:lineRule="auto"/>
      </w:pPr>
      <w:r>
        <w:rPr>
          <w:rFonts w:ascii="宋体" w:hAnsi="宋体" w:eastAsia="宋体" w:cs="宋体"/>
          <w:color w:val="000"/>
          <w:sz w:val="28"/>
          <w:szCs w:val="28"/>
        </w:rPr>
        <w:t xml:space="preserve">在信访维稳工作督查会上的讲话</w:t>
      </w:r>
    </w:p>
    <w:p>
      <w:pPr>
        <w:ind w:left="0" w:right="0" w:firstLine="560"/>
        <w:spacing w:before="450" w:after="450" w:line="312" w:lineRule="auto"/>
      </w:pPr>
      <w:r>
        <w:rPr>
          <w:rFonts w:ascii="宋体" w:hAnsi="宋体" w:eastAsia="宋体" w:cs="宋体"/>
          <w:color w:val="000"/>
          <w:sz w:val="28"/>
          <w:szCs w:val="28"/>
        </w:rPr>
        <w:t xml:space="preserve">在信访维稳工作督查会上的讲话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要求，今天我们开展信访维稳督查工作，这也是对2月28日市委常委会精神的贯彻落实。主要目的是在全国“两会”期间，了解马集镇对重点群体、重点人头稳控落实情况、包案领导案件化解情况。刚才马集镇汇报了领导值班和信访接待情况，重点介绍了“一人一策”稳控和应急处置情况。应该说，近年来马集镇信访维稳工作做到了“底数清、情况明”，各项稳控措施做得比较扎实，在去年的全市信访考核中位列一等奖。因此，做好此次“两会”信访维稳工作，马集镇既有良好的工作基础，也有强大的内生动力。结合马集镇的实际，就下一阶段的信访维稳工作，我讲三点意见。</w:t>
      </w:r>
    </w:p>
    <w:p>
      <w:pPr>
        <w:ind w:left="0" w:right="0" w:firstLine="560"/>
        <w:spacing w:before="450" w:after="450" w:line="312" w:lineRule="auto"/>
      </w:pPr>
      <w:r>
        <w:rPr>
          <w:rFonts w:ascii="宋体" w:hAnsi="宋体" w:eastAsia="宋体" w:cs="宋体"/>
          <w:color w:val="000"/>
          <w:sz w:val="28"/>
          <w:szCs w:val="28"/>
        </w:rPr>
        <w:t xml:space="preserve">1.认识要再提高。发展是第一要务，稳定是第一责任。近年来从中央到地方，各级都高度重视信访维稳工作，特别是这两年，扬州对县市区的考核，这块工作的分值权重也明显提高。仪征信访工作总体上在扬州处于靠前位次，依靠的正是各镇、园区和机关部门的通力合作。但是，我们也要看到，各县市区考核成绩咬的非常紧，稍有不慎就会被赶超，因此做好辖区内信访工作关系到全市面上总体成绩。市委对信访维稳工作高度重视，去年我市也参照扬州做法，加大了信访工作在全市考核中的比重，并与奖金挂钩。3月4号，市委王书记到信访部门亲自接待重点信访人，会办信访问题，推动了一批疑难复杂信访问题的解决。就马集镇来说，虽然总体情况较好，但还有一些信访问题也不能掉以轻心。从以往“两会”等敏感时期稳控来看，重点人员“脱控”现象时有发生，虽未造成严重后果，但足以给我们敲响警钟。要严格按照“属地管理”的原则，牢记职责，主动作为，做到“看好自己的门，管好自己的人，办好自己的事”（例如：我所包案的两户，其中大仪的刘文有、常国彬一案已经签订息访承诺书，但马集的赵有忠一案至今未化解，重要节点仍有“脱控”现象，要按照相关要求，落实好稳控举措，同时要主动作为，尽快化解）。</w:t>
      </w:r>
    </w:p>
    <w:p>
      <w:pPr>
        <w:ind w:left="0" w:right="0" w:firstLine="560"/>
        <w:spacing w:before="450" w:after="450" w:line="312" w:lineRule="auto"/>
      </w:pPr>
      <w:r>
        <w:rPr>
          <w:rFonts w:ascii="宋体" w:hAnsi="宋体" w:eastAsia="宋体" w:cs="宋体"/>
          <w:color w:val="000"/>
          <w:sz w:val="28"/>
          <w:szCs w:val="28"/>
        </w:rPr>
        <w:t xml:space="preserve">2.责任上要再强化。信访工作做得好不好，主要靠领导，靠合力。书记、镇长要抓在手上，分管同志要全心全力，深度介入，多方协调，争取方方面面的支持，加以解决。如果仍然有困难，可以请市联席办牵头召集有关部门共同协商处理，再有困难，可以书面报告市委、市政府帮助解决。有困难不要怕，更不能推诿退缩，要迎难而上，攻坚克难，体现奉献意识和担当精神。</w:t>
      </w:r>
    </w:p>
    <w:p>
      <w:pPr>
        <w:ind w:left="0" w:right="0" w:firstLine="560"/>
        <w:spacing w:before="450" w:after="450" w:line="312" w:lineRule="auto"/>
      </w:pPr>
      <w:r>
        <w:rPr>
          <w:rFonts w:ascii="宋体" w:hAnsi="宋体" w:eastAsia="宋体" w:cs="宋体"/>
          <w:color w:val="000"/>
          <w:sz w:val="28"/>
          <w:szCs w:val="28"/>
        </w:rPr>
        <w:t xml:space="preserve">3.措施上要再细化。要针对问题的根源，善于运用法律、政策、经济、行政等手段综合施策，采取教育、协商、疏导等办法多维化解。一是合理诉求解决到位。要仔细分析辨别信访人的诉求，对当中的合理成分，要依规依策帮助解决，信访人看到我们的真心了，自然更加容易接受我们的思想疏导，总会停诉息访。二是无理诉求疏导解释到位。对一些过高诉求，难以满足的，一时不能化解的，我们要有足够的耐心多谈心交流、多沟通解释，不能一推了之或者随意刺激情绪，激化矛盾。三是生活困难的帮扶救助到位。有的信访人确实存在生产生活上的实际困难，要通过民政救济、信访救助等办法，解决他们的困难，通过情理感化促使他们息访。此外，要加强镇村两级维稳能力建设，进一步强化对村干部的引导教育和管理，提高他们依法行政的能力和水平，真正做到“小事不出村、大事不出镇、矛盾不上交”，筑牢维护社会稳定的第一道防线。</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2024-09-20T20:31:21+08:00</dcterms:created>
  <dcterms:modified xsi:type="dcterms:W3CDTF">2024-09-20T20:31:21+08:00</dcterms:modified>
</cp:coreProperties>
</file>

<file path=docProps/custom.xml><?xml version="1.0" encoding="utf-8"?>
<Properties xmlns="http://schemas.openxmlformats.org/officeDocument/2006/custom-properties" xmlns:vt="http://schemas.openxmlformats.org/officeDocument/2006/docPropsVTypes"/>
</file>