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2024年店长年终总结及明年计划 店长销售年度工作总结和下年工作计划(三篇)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店长年终总结及明年计划 店长销售年度工作总结和下年工作计划篇...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店长年终总结及明年计划 店长销售年度工作总结和下年工作计划篇一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 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店长年终总结及明年计划 店长销售年度工作总结和下年工作计划篇二</w:t>
      </w:r>
    </w:p>
    <w:p>
      <w:pPr>
        <w:ind w:left="0" w:right="0" w:firstLine="560"/>
        <w:spacing w:before="450" w:after="450" w:line="312" w:lineRule="auto"/>
      </w:pPr>
      <w:r>
        <w:rPr>
          <w:rFonts w:ascii="宋体" w:hAnsi="宋体" w:eastAsia="宋体" w:cs="宋体"/>
          <w:color w:val="000"/>
          <w:sz w:val="28"/>
          <w:szCs w:val="28"/>
        </w:rPr>
        <w:t xml:space="preserve">一、学校指导思想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三、德育管理工作重点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 “爱国主义教育第一课”制度，并结合清明节、劳动节等重大节日对学生进行爱国主义、革命传统教育、中华传统美德教育。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店长年终总结及明年计划 店长销售年度工作总结和下年工作计划篇三</w:t>
      </w:r>
    </w:p>
    <w:p>
      <w:pPr>
        <w:ind w:left="0" w:right="0" w:firstLine="560"/>
        <w:spacing w:before="450" w:after="450" w:line="312" w:lineRule="auto"/>
      </w:pPr>
      <w:r>
        <w:rPr>
          <w:rFonts w:ascii="宋体" w:hAnsi="宋体" w:eastAsia="宋体" w:cs="宋体"/>
          <w:color w:val="000"/>
          <w:sz w:val="28"/>
          <w:szCs w:val="28"/>
        </w:rPr>
        <w:t xml:space="preserve">随着钟声的敲响，某年已然成为历史。这一年我的工作主要分为两个方面：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两月累计订货某元，完成出库某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某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某年工作计划主要针对配件6s 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2024-09-21T02:49:54+08:00</dcterms:created>
  <dcterms:modified xsi:type="dcterms:W3CDTF">2024-09-21T02:49:54+08:00</dcterms:modified>
</cp:coreProperties>
</file>

<file path=docProps/custom.xml><?xml version="1.0" encoding="utf-8"?>
<Properties xmlns="http://schemas.openxmlformats.org/officeDocument/2006/custom-properties" xmlns:vt="http://schemas.openxmlformats.org/officeDocument/2006/docPropsVTypes"/>
</file>