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幼儿园2024年春季后勤工作计划</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第一篇：幼儿园2024年春季后勤工作计划幼儿园2024年春季 后勤工作计划本学期的后勤工作进一步树立服务思想，继续加强员工队伍建设，加强园资、园产管理，在不断完善和规范中积极提升后勤服务质量和后勤管理水平。一、做好基础工作1、每月按时核算...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2、上报税局2024年度营业税减免备案表。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4、上报节水办2024年度用水计划。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1、起草2024年度支出预算。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1、上报小天鹅、小博士组织机构代码证年度报告书。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第五篇：春季幼儿园后勤工作计划</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迈入新的阶段，一定有不少可以计划的东西吧。工作计划怎么写才能发挥它最大的作用呢？以下是小编为大家整理的春季幼儿园后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春季幼儿园后勤工作计划1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春季幼儿园后勤工作计划2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春季幼儿园后勤工作计划3</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春季幼儿园后勤工作计划4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春季幼儿园后勤工作计划5</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春季幼儿园后勤工作计划6</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w:t>
      </w:r>
    </w:p>
    <w:p>
      <w:pPr>
        <w:ind w:left="0" w:right="0" w:firstLine="560"/>
        <w:spacing w:before="450" w:after="450" w:line="312" w:lineRule="auto"/>
      </w:pPr>
      <w:r>
        <w:rPr>
          <w:rFonts w:ascii="宋体" w:hAnsi="宋体" w:eastAsia="宋体" w:cs="宋体"/>
          <w:color w:val="000"/>
          <w:sz w:val="28"/>
          <w:szCs w:val="28"/>
        </w:rPr>
        <w:t xml:space="preserve">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（七）物资采购：严格按政府采购相关文件要求开展采购工作，做到程序规范，经费来源保障，资金预算合理公正，物资质量优良。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（八）工程项目：</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3、配合教师做好、三八节、元宵节主题活动以及其他活动工作。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2、六一儿童节庆祝活动工作。</w:t>
      </w:r>
    </w:p>
    <w:p>
      <w:pPr>
        <w:ind w:left="0" w:right="0" w:firstLine="560"/>
        <w:spacing w:before="450" w:after="450" w:line="312" w:lineRule="auto"/>
      </w:pPr>
      <w:r>
        <w:rPr>
          <w:rFonts w:ascii="宋体" w:hAnsi="宋体" w:eastAsia="宋体" w:cs="宋体"/>
          <w:color w:val="000"/>
          <w:sz w:val="28"/>
          <w:szCs w:val="28"/>
        </w:rPr>
        <w:t xml:space="preserve">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1、暑期园所维修工作。</w:t>
      </w:r>
    </w:p>
    <w:p>
      <w:pPr>
        <w:ind w:left="0" w:right="0" w:firstLine="560"/>
        <w:spacing w:before="450" w:after="450" w:line="312" w:lineRule="auto"/>
      </w:pPr>
      <w:r>
        <w:rPr>
          <w:rFonts w:ascii="宋体" w:hAnsi="宋体" w:eastAsia="宋体" w:cs="宋体"/>
          <w:color w:val="000"/>
          <w:sz w:val="28"/>
          <w:szCs w:val="28"/>
        </w:rPr>
        <w:t xml:space="preserve">2、资产清点盘点核查工作。</w:t>
      </w:r>
    </w:p>
    <w:p>
      <w:pPr>
        <w:ind w:left="0" w:right="0" w:firstLine="560"/>
        <w:spacing w:before="450" w:after="450" w:line="312" w:lineRule="auto"/>
      </w:pPr>
      <w:r>
        <w:rPr>
          <w:rFonts w:ascii="宋体" w:hAnsi="宋体" w:eastAsia="宋体" w:cs="宋体"/>
          <w:color w:val="000"/>
          <w:sz w:val="28"/>
          <w:szCs w:val="28"/>
        </w:rPr>
        <w:t xml:space="preserve">春季幼儿园后勤工作计划7</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春季幼儿园后勤工作计划8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春季幼儿园后勤工作计划9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宋体" w:hAnsi="宋体" w:eastAsia="宋体" w:cs="宋体"/>
          <w:color w:val="000"/>
          <w:sz w:val="28"/>
          <w:szCs w:val="28"/>
        </w:rPr>
        <w:t xml:space="preserve">春季幼儿园后勤工作计划10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2024-09-20T22:51:48+08:00</dcterms:created>
  <dcterms:modified xsi:type="dcterms:W3CDTF">2024-09-20T22:51:48+08:00</dcterms:modified>
</cp:coreProperties>
</file>

<file path=docProps/custom.xml><?xml version="1.0" encoding="utf-8"?>
<Properties xmlns="http://schemas.openxmlformats.org/officeDocument/2006/custom-properties" xmlns:vt="http://schemas.openxmlformats.org/officeDocument/2006/docPropsVTypes"/>
</file>