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2024年领导干部在全省推进高质量发展研讨班上的讲话[5篇范例]</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干部在全省推进高质量发展研讨班上的讲话2024年领导干部在全省推进高质量发展研讨班上的讲话范文习近平总书记在党的十九大报告中指出，我国经济已由高速增长阶段转向高质量发展阶段。从高速度转向高质量是一次极其重要的深刻转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第一篇：2024年领导干部在全省推进高质量发展研讨班上的讲话</w:t>
      </w:r>
    </w:p>
    <w:p>
      <w:pPr>
        <w:ind w:left="0" w:right="0" w:firstLine="560"/>
        <w:spacing w:before="450" w:after="450" w:line="312" w:lineRule="auto"/>
      </w:pPr>
      <w:r>
        <w:rPr>
          <w:rFonts w:ascii="宋体" w:hAnsi="宋体" w:eastAsia="宋体" w:cs="宋体"/>
          <w:color w:val="000"/>
          <w:sz w:val="28"/>
          <w:szCs w:val="28"/>
        </w:rPr>
        <w:t xml:space="preserve">2024年领导干部在全省推进高质量发展研讨班上的讲话范文</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我国经济已由高速增长阶段转向高质量发展阶段。从高速度转向高质量是一次极其重要的深刻转变。县域经济作为国民经济的基本单元和重要力量，必须按照高质量发展的要求，着力转变发展方式，不断激发新活力，培育新动能，在推动高质量发展上迈出坚实步伐。下面，结合个人学习、工作实际，谈一点对高质量发展的认识和体会。</w:t>
      </w:r>
    </w:p>
    <w:p>
      <w:pPr>
        <w:ind w:left="0" w:right="0" w:firstLine="560"/>
        <w:spacing w:before="450" w:after="450" w:line="312" w:lineRule="auto"/>
      </w:pPr>
      <w:r>
        <w:rPr>
          <w:rFonts w:ascii="宋体" w:hAnsi="宋体" w:eastAsia="宋体" w:cs="宋体"/>
          <w:color w:val="000"/>
          <w:sz w:val="28"/>
          <w:szCs w:val="28"/>
        </w:rPr>
        <w:t xml:space="preserve">一、推动高质量发展必须坚持高质量的理念引领</w:t>
      </w:r>
    </w:p>
    <w:p>
      <w:pPr>
        <w:ind w:left="0" w:right="0" w:firstLine="560"/>
        <w:spacing w:before="450" w:after="450" w:line="312" w:lineRule="auto"/>
      </w:pPr>
      <w:r>
        <w:rPr>
          <w:rFonts w:ascii="宋体" w:hAnsi="宋体" w:eastAsia="宋体" w:cs="宋体"/>
          <w:color w:val="000"/>
          <w:sz w:val="28"/>
          <w:szCs w:val="28"/>
        </w:rPr>
        <w:t xml:space="preserve">发展理念决定发展方向、发展路径和发展成效。以什么样的理念引领发展，以什么样的方式推进变革，至关重要。党的十八届五中全会首次提出“创新、协调、绿色、开放、共享”的发展理念，党的十九大把这五大发展理念，统称为新发展理念，强调要增强科学发展本领，善于贯彻新发展理念，不断开创发展新局面。进入新时代，推动县域经济高质量发展，必须牢固树立新发展理念，坚持质量第一、效益优先，以供给侧结构性改革为主线，以扩大有效投资为抓手，以创新驱动为路径，以产业集群为支撑，着力建设现代化经济体系，推动经济发展质量变革、效率变革、动力变革，不断增强县域经济的创新力和竞争力。</w:t>
      </w:r>
    </w:p>
    <w:p>
      <w:pPr>
        <w:ind w:left="0" w:right="0" w:firstLine="560"/>
        <w:spacing w:before="450" w:after="450" w:line="312" w:lineRule="auto"/>
      </w:pPr>
      <w:r>
        <w:rPr>
          <w:rFonts w:ascii="宋体" w:hAnsi="宋体" w:eastAsia="宋体" w:cs="宋体"/>
          <w:color w:val="000"/>
          <w:sz w:val="28"/>
          <w:szCs w:val="28"/>
        </w:rPr>
        <w:t xml:space="preserve">二、推动高质量发展必须坚持高质量的投资拉动</w:t>
      </w:r>
    </w:p>
    <w:p>
      <w:pPr>
        <w:ind w:left="0" w:right="0" w:firstLine="560"/>
        <w:spacing w:before="450" w:after="450" w:line="312" w:lineRule="auto"/>
      </w:pPr>
      <w:r>
        <w:rPr>
          <w:rFonts w:ascii="宋体" w:hAnsi="宋体" w:eastAsia="宋体" w:cs="宋体"/>
          <w:color w:val="000"/>
          <w:sz w:val="28"/>
          <w:szCs w:val="28"/>
        </w:rPr>
        <w:t xml:space="preserve">有投入才有产出，投资作为拉动经济发展的三驾马车之一，在促进高质量发展上具有不可替代的作用。进入新时代，推动县域经济高质量发展，必须进一步加大投资力度，更加注重投资的有效性，切实摆脱重数量、重规模的传统投资理念，追求以重结构、重效益为特征的高质量投资，以高质量投资作为县域经济稳增长、补短板、强实力的现实选择和有效路径。近年来，我们牢牢把握京津冀协同发展和雄安新区建设重大机遇，以新材料、新能源、装备制造、绿色食品等产业为重点，坚定不移抓招商上项目，积极扩大有效投入，增上亿元以上项目105个，其中省重点项目25个，发展质量和后劲明显增强。同时，大力实施了一批城乡建设、农业农村和民生项目，着力补短板、强弱项，经济社会发展的持续性、协调性进一步增强，人民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三、推动高质量发展必须坚持高质量的科技创新</w:t>
      </w:r>
    </w:p>
    <w:p>
      <w:pPr>
        <w:ind w:left="0" w:right="0" w:firstLine="560"/>
        <w:spacing w:before="450" w:after="450" w:line="312" w:lineRule="auto"/>
      </w:pPr>
      <w:r>
        <w:rPr>
          <w:rFonts w:ascii="宋体" w:hAnsi="宋体" w:eastAsia="宋体" w:cs="宋体"/>
          <w:color w:val="000"/>
          <w:sz w:val="28"/>
          <w:szCs w:val="28"/>
        </w:rPr>
        <w:t xml:space="preserve">推动高质量发展，必须更多依靠科技进步和全面创新，充分发挥科技第一生产力作用。我们始终坚持用科技创新来提高产业层次，以“创新驱动、绿色发展、现代管理”为抓手，推动传统产业向产业链上下游延伸，向价值链的中高端迈进，不断提升产品附加值，增强市场竞争力。20XX年以来，我们实施1000万元以上技改项目67个，产业发展水平进一步提升。在培养科技创新人才方面，我们对照主导产业转型和科技型中小企业发展方向，大力实施企业家素质提升工程、高技能人才培养培训工程，造就一批科技领军人才、创新创业人才、优秀企业家和能工巧匠。同时，不断加大技术研发力度，与天津大学、国家农业制冷装备研究中心、河北大学等科研院所进行技术合作，推动企业由制造向创造、由生产向研发转变，切实增强主导产业的科技水平和总体效益。</w:t>
      </w:r>
    </w:p>
    <w:p>
      <w:pPr>
        <w:ind w:left="0" w:right="0" w:firstLine="560"/>
        <w:spacing w:before="450" w:after="450" w:line="312" w:lineRule="auto"/>
      </w:pPr>
      <w:r>
        <w:rPr>
          <w:rFonts w:ascii="宋体" w:hAnsi="宋体" w:eastAsia="宋体" w:cs="宋体"/>
          <w:color w:val="000"/>
          <w:sz w:val="28"/>
          <w:szCs w:val="28"/>
        </w:rPr>
        <w:t xml:space="preserve">四、推动高质量发展必须坚持高质量的环境保障</w:t>
      </w:r>
    </w:p>
    <w:p>
      <w:pPr>
        <w:ind w:left="0" w:right="0" w:firstLine="560"/>
        <w:spacing w:before="450" w:after="450" w:line="312" w:lineRule="auto"/>
      </w:pPr>
      <w:r>
        <w:rPr>
          <w:rFonts w:ascii="宋体" w:hAnsi="宋体" w:eastAsia="宋体" w:cs="宋体"/>
          <w:color w:val="000"/>
          <w:sz w:val="28"/>
          <w:szCs w:val="28"/>
        </w:rPr>
        <w:t xml:space="preserve">良好的发展环境是推动高质量发展的重要保证，是县域经济发展的软实力和核心竞争力。这个环境是一个综合体系，主要包括良好的生态环境，企业发展的平台环境和亲商爱商的营商环境，其中生态环境是基础，平台环境是载体，营商环境是保障。近年来，我们着力加强“三个环境”建设，坚持同步推进、同向发力，生态环境建设上，大力实施蓝天、碧水、净土、绿林四大行动，全县森林覆盖率达到34.2%，20XX年空气质量优良天数181天，两个国家地表水考核断面全部达标，生态环境不断向好。在平台建设上，先后投资2.3亿元，完成110Kv变电站、雨污分流改造、天然气站等8项重点基础设施建设工程，园区建设水平明显提升。在营商环境上，以全面深化改革为抓手，积极推进综合行政执法体制改革和行政审批制度改革，梳理最多跑一次事项350项，服务效能显著提升。</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第二篇：在全省深入推进老干部工作转型发展研讨班上的讲话</w:t>
      </w:r>
    </w:p>
    <w:p>
      <w:pPr>
        <w:ind w:left="0" w:right="0" w:firstLine="560"/>
        <w:spacing w:before="450" w:after="450" w:line="312" w:lineRule="auto"/>
      </w:pPr>
      <w:r>
        <w:rPr>
          <w:rFonts w:ascii="宋体" w:hAnsi="宋体" w:eastAsia="宋体" w:cs="宋体"/>
          <w:color w:val="000"/>
          <w:sz w:val="28"/>
          <w:szCs w:val="28"/>
        </w:rPr>
        <w:t xml:space="preserve">在全省深入推进老干部工作转型发展研讨班上的讲话</w:t>
      </w:r>
    </w:p>
    <w:p>
      <w:pPr>
        <w:ind w:left="0" w:right="0" w:firstLine="560"/>
        <w:spacing w:before="450" w:after="450" w:line="312" w:lineRule="auto"/>
      </w:pPr>
      <w:r>
        <w:rPr>
          <w:rFonts w:ascii="宋体" w:hAnsi="宋体" w:eastAsia="宋体" w:cs="宋体"/>
          <w:color w:val="000"/>
          <w:sz w:val="28"/>
          <w:szCs w:val="28"/>
        </w:rPr>
        <w:t xml:space="preserve">在全省深入推进老干部工作转型发展 研讨班上的讲话（2024年3月17日）厉彦林</w:t>
      </w:r>
    </w:p>
    <w:p>
      <w:pPr>
        <w:ind w:left="0" w:right="0" w:firstLine="560"/>
        <w:spacing w:before="450" w:after="450" w:line="312" w:lineRule="auto"/>
      </w:pPr>
      <w:r>
        <w:rPr>
          <w:rFonts w:ascii="宋体" w:hAnsi="宋体" w:eastAsia="宋体" w:cs="宋体"/>
          <w:color w:val="000"/>
          <w:sz w:val="28"/>
          <w:szCs w:val="28"/>
        </w:rPr>
        <w:t xml:space="preserve">这次研讨班是经省委组织部部长办公会研究确定，由省委组织部、省委老干部局联合举办的。春节前，在省委组织部领导班子民主生活会上，省委常委、组织部长高晓兵同志指出，要按照组工干部的标准抓好老干部工作部门自身建设。省委组织部将老干部局（处）长培训列入全省干部培训计划，有关方面做了大量工作。这充分体现了省委、省委组织部对老干部工作的高度重视，对老干部工作部门自身建设的高度重视。</w:t>
      </w:r>
    </w:p>
    <w:p>
      <w:pPr>
        <w:ind w:left="0" w:right="0" w:firstLine="560"/>
        <w:spacing w:before="450" w:after="450" w:line="312" w:lineRule="auto"/>
      </w:pPr>
      <w:r>
        <w:rPr>
          <w:rFonts w:ascii="宋体" w:hAnsi="宋体" w:eastAsia="宋体" w:cs="宋体"/>
          <w:color w:val="000"/>
          <w:sz w:val="28"/>
          <w:szCs w:val="28"/>
        </w:rPr>
        <w:t xml:space="preserve">当前，全国、全省上下正在认真学习总书记系列重要讲话精神、扎实推进“四个全面”战略布局，各级老干部工作部门正在深入学习贯彻全国离退休干部“双先”表彰大会、全国老干部局长会议和全省老干部工作会议精神。在新形势新背景下,在新的历史节点上，我们举办全省深入推进老干部工作转型发展研讨班，将省、市、县三级老干部局长和省直、中央驻鲁单位老干部处长聚集在一起，认真学习、深入研讨、共同提高，很及时、很必要，也很有意义。研讨班规模之大、范围之广，在我省老干部工作历史上是第一次。2024年3月，我们举办过全省老干部工作转型发展专题研讨班,也是阳春三月，也是在省干部学院。两年前，我们在这里开启新起点、踏上转型发展新征程；两年后，我们在这里总结实践，进一步坚定信心，谋划和开创未来。</w:t>
      </w:r>
    </w:p>
    <w:p>
      <w:pPr>
        <w:ind w:left="0" w:right="0" w:firstLine="560"/>
        <w:spacing w:before="450" w:after="450" w:line="312" w:lineRule="auto"/>
      </w:pPr>
      <w:r>
        <w:rPr>
          <w:rFonts w:ascii="宋体" w:hAnsi="宋体" w:eastAsia="宋体" w:cs="宋体"/>
          <w:color w:val="000"/>
          <w:sz w:val="28"/>
          <w:szCs w:val="28"/>
        </w:rPr>
        <w:t xml:space="preserve">两年来，我们对老干部工作转型发展的认识逐步深化。2024年12月，省委常委、组织部部长高晓兵同志在全省老干部工作“双先”表彰会上，对老干部工作转型发展进行全面阐述，强调推进老干部工作理念转型、内容转型、方法转型。2024年年初，省委组织部把老干部工作转型发展作为重点调研课题，成立联合调研组，开展了“适应新形势推进老干部工作转型发展”专题调研。围绕加强退休干部管理服务工作，推进老年大学和干休所工作转型发展等，自上而下也开展了一系列调研活动。围绕转型发展，《情况反映》《山东老干部工作通讯》《老干部之家》杂志和老干部之家网开展了一系列的征文和讨论，进一步统一了思想、凝聚了共识、营造了氛围。各级党委、政府和各有关部门对老干部工作更加重视，探索和推进老干部工作转型发展正在成为一致行动。</w:t>
      </w:r>
    </w:p>
    <w:p>
      <w:pPr>
        <w:ind w:left="0" w:right="0" w:firstLine="560"/>
        <w:spacing w:before="450" w:after="450" w:line="312" w:lineRule="auto"/>
      </w:pPr>
      <w:r>
        <w:rPr>
          <w:rFonts w:ascii="宋体" w:hAnsi="宋体" w:eastAsia="宋体" w:cs="宋体"/>
          <w:color w:val="000"/>
          <w:sz w:val="28"/>
          <w:szCs w:val="28"/>
        </w:rPr>
        <w:t xml:space="preserve">两年来，我们对老干部工作转型发展的实践持续有序推进。离退休干部组织建设不断加强。越来越多的市、县（市、区）成立离退休干部党工委，省委离退休干部党工委也正在筹建中，初步形成了以离退休干部党工委为龙头，以老干部党支部为核心，以离退休干部社团组织为补充，以离退休干部公益志愿服务组织为延伸的组织架构。离退休干部管理服务体系不断完善。整合各部门力量，借助社会社区资源，健全离退休干部管理服务工作机制。组织离退休干部开展自我管理、自我教育、自我服务。根据经济社会发展水平，提高离休干部有关生活待遇标准，不断打造放心满意工程。离退休干部虚拟家园建设成效显著。依托老干部之家网站建设老干部党建平台，老干部党支部网上注册率达到54.5%，初步实现了网上省市县三级老干部工作部门互通、老干部党支部互联；老干部之家网立足山东、走向全国，得到中组部老干部局的肯定，受到各省区市、中直机关老干部工作部门和广大老同志的欢迎。经中组部老干部局协调，网站与共产党员网、中国共产党新闻网建立链接，扩大了覆盖面、提高了影响力。离退休干部文化养老工作不断拓展。全省基本完成了第二轮老干部活动中心、老年大学基础设施建设，重新规划建设的省老年人活动中心（颐心苑）成为引领全省老干部文体活动的重要窗口；山东老年大学与山东大学、中信银行联合办学，利用普通高校等社会资源，建设“没有围墙”的老年大学迈出坚实一步。省局与省广播电视台联合录制的《留住青春的脚步》专题片，春节期间在山东卫视黄金时段连续播出，引起广泛关注。在全国老干部局长会议上，我省先后介绍了完善离休干部生活保障、激励离退休干部党支部关爱互助的做法。中组部老干部局领导多次听取我省老干部工作情况汇报，认为山东对老干部工作在一些方面有创造性、有创新性，符合发展方向，对全国都有启发作用。</w:t>
      </w:r>
    </w:p>
    <w:p>
      <w:pPr>
        <w:ind w:left="0" w:right="0" w:firstLine="560"/>
        <w:spacing w:before="450" w:after="450" w:line="312" w:lineRule="auto"/>
      </w:pPr>
      <w:r>
        <w:rPr>
          <w:rFonts w:ascii="宋体" w:hAnsi="宋体" w:eastAsia="宋体" w:cs="宋体"/>
          <w:color w:val="000"/>
          <w:sz w:val="28"/>
          <w:szCs w:val="28"/>
        </w:rPr>
        <w:t xml:space="preserve">总的看，两年来，我们在推进老干部工作转型发展方面，思想上取得共识，工作上有所突破，一些方面已经取得初步的成果。尤其是，通过学习领会全国离退休干部“双先”表彰大会和全省老干部工作会议精神，大家普遍感到，吃了“定心丸”、有了“主心骨”，看到了“风向标”，信心更足、干劲更大。这是省委、省政府高度重视的结果，是省委组织部和有关部门大力支持的结果，更是各位老干部局长、处长深入思考、积极谋划、主动作为、扎实工作的结果。在此，我代表省委组织部、省委老干部局，对大家的辛勤付出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不足，主要是：老干部工作与经济社会发展大局融入不够，与党的建设、组织工作、老龄事业衔接不紧；老干部工作体制机制、途径方式和办法措施，还不适应时代要求和现实需要；老干部工作转型发展存在“上层重视、下层期待、中层传导不畅”的“两头热、中间冷”现象；部分地方和单位有“等顶层设计、等上级部署、等外地经验”的“坐等”心态；老干部工作者的业务素质和工作能力与转型发展的需要还有差距，等等。希望通过这次研讨班，大家能坚持问题导向，进一步总结经验，发扬成绩，研究解决问题，努力走在老干部工作转型发展的前列。</w:t>
      </w:r>
    </w:p>
    <w:p>
      <w:pPr>
        <w:ind w:left="0" w:right="0" w:firstLine="560"/>
        <w:spacing w:before="450" w:after="450" w:line="312" w:lineRule="auto"/>
      </w:pPr>
      <w:r>
        <w:rPr>
          <w:rFonts w:ascii="宋体" w:hAnsi="宋体" w:eastAsia="宋体" w:cs="宋体"/>
          <w:color w:val="000"/>
          <w:sz w:val="28"/>
          <w:szCs w:val="28"/>
        </w:rPr>
        <w:t xml:space="preserve">下面，我围绕如何更好地理解贯彻全国离退休干部“双先”表彰大会、全省老干部工作会议精神，深入推进我省老干部工作转型发展，谈三点认识，与大家一起讨论交流。</w:t>
      </w:r>
    </w:p>
    <w:p>
      <w:pPr>
        <w:ind w:left="0" w:right="0" w:firstLine="560"/>
        <w:spacing w:before="450" w:after="450" w:line="312" w:lineRule="auto"/>
      </w:pPr>
      <w:r>
        <w:rPr>
          <w:rFonts w:ascii="宋体" w:hAnsi="宋体" w:eastAsia="宋体" w:cs="宋体"/>
          <w:color w:val="000"/>
          <w:sz w:val="28"/>
          <w:szCs w:val="28"/>
        </w:rPr>
        <w:t xml:space="preserve">一、明确历史方位，把握工作定位</w:t>
      </w:r>
    </w:p>
    <w:p>
      <w:pPr>
        <w:ind w:left="0" w:right="0" w:firstLine="560"/>
        <w:spacing w:before="450" w:after="450" w:line="312" w:lineRule="auto"/>
      </w:pPr>
      <w:r>
        <w:rPr>
          <w:rFonts w:ascii="宋体" w:hAnsi="宋体" w:eastAsia="宋体" w:cs="宋体"/>
          <w:color w:val="000"/>
          <w:sz w:val="28"/>
          <w:szCs w:val="28"/>
        </w:rPr>
        <w:t xml:space="preserve">方位决定方略。方位不清，则方向不明。在全国离退休干部“双先”表彰大会上，总书记强调，“老干部工作是非常重要的工作，在我们党的工作中具有特殊重要的地位。这项工作，别的国家肯定没有，其他的党也没有，我们有，这是中国共产党党的建设的特色”。刘云山同志指出，“老干部工作是党的组织工作和中国特色人事工作的重要组成部分，新形势下，老干部工作只能加强，不能削弱，只会加强，不对削弱”。老干部工作与我们党紧密相关，与党的建设紧密相关，与组织人事工作紧密相关。推进老干部工作转型发展，必须进一步明确老干部工作转型发展所处历史方位，做到既不割断历史、又不迷失方向，既不落后于时代、又不超越阶段。必须科学把握老干部工作的更高定位，全面审视老干部工作的发展历程、现实作用和未来走向，做到围绕中心、服务大局，与时俱进、改进创新。</w:t>
      </w:r>
    </w:p>
    <w:p>
      <w:pPr>
        <w:ind w:left="0" w:right="0" w:firstLine="560"/>
        <w:spacing w:before="450" w:after="450" w:line="312" w:lineRule="auto"/>
      </w:pPr>
      <w:r>
        <w:rPr>
          <w:rFonts w:ascii="宋体" w:hAnsi="宋体" w:eastAsia="宋体" w:cs="宋体"/>
          <w:color w:val="000"/>
          <w:sz w:val="28"/>
          <w:szCs w:val="28"/>
        </w:rPr>
        <w:t xml:space="preserve">老干部工作伴随着改革而产生，也伴随着改革而发展。1982年2月，中共中央颁发了《关于建立老干部退休制度的决定》，标志着我国正式建立干部离退休制度，拉开了干部制度改革的序幕，对推进新老干部合作与交替、保证党的事业薪火相传起到了重要的历史性作用。邓小平同志指出，这是关系我们党和国家兴旺发达和事业兴衰成败的“一场革命”，“在党的历史上值得大书特书”。对此，我们要铭记在心，任何时候都不能含糊、更不能动摇。3３年过去了，世情、国情、党情、民情发生了深刻变化。当时在计划经济条件下、针对离休干部这一特殊群体的制度设计、政策规定、体制机制等，已经不适应经济社会发展的需要，不适应离退休干部群体结构和需求结构的变化。曾经让我们得心应手的工作方式、工作方法已逐步失效，许多驾轻就熟的工作路径也难以为继。如果工作理念不转变，工作方式不转型，空间就会越来越小，路子就会越来越窄。更为重要的是，党的十八届三中全会作出了全面深化改革的决定。这场改革，系统性、整体性、深刻性强，涉及领域多、范围广、难度大,将不可避免地触及深层次社会关系和利益矛盾，牵动既有利益格局变化，影响到包括离退休干部在内的社会各个群体、各个方面。一些改革举措，比如，建立健全合理兼顾各类人员的社会保障待遇确定和正常调整机制、加快建设社会养老服务体系和发展老年服务产业、推动机关事业单位养老保险制度改革以及医疗改革、公车改革等，与老干部工作直接相关。这都需要我们深入分析、正确应对，因势而谋、应势而动、顺势而为，变“倒逼”为“牵引”，化压力为动力，使我们的工作理念、思路与全面深化改革相适应、相衔接，使各项政策和措施与全面深化改革相协调、相一致。这既是老干部工作的历史机遇，也是老干部工作的历史使命、老干部工作者的责任担当。</w:t>
      </w:r>
    </w:p>
    <w:p>
      <w:pPr>
        <w:ind w:left="0" w:right="0" w:firstLine="560"/>
        <w:spacing w:before="450" w:after="450" w:line="312" w:lineRule="auto"/>
      </w:pPr>
      <w:r>
        <w:rPr>
          <w:rFonts w:ascii="宋体" w:hAnsi="宋体" w:eastAsia="宋体" w:cs="宋体"/>
          <w:color w:val="000"/>
          <w:sz w:val="28"/>
          <w:szCs w:val="28"/>
        </w:rPr>
        <w:t xml:space="preserve">推进老干部工作转型发展，首要的是树立全局视野。我们党正处在领导人民为实现“两个一百年”奋斗目标和中华民族伟大复兴中国梦而奋斗的历史进程中，正在进行具有许多新的历史特点的伟大斗争。为完成这一历史使命，党的十八大以来，以习近平同志为核心的党中央作出一系列治国理政的重大战略部署。2024年12月，总书记在江苏省调研时提出了“四个全面”的战略思想，即全面建成小康社会、全面深化改革、全面依法治国、全面从严治党，回答了在新的历史起点上如何执政、治国，在新的伟大斗争如何中排除障碍和干扰、化解危机和风险、增强动力和活力等重大问题。全面建成小康社会是方向引领，也是战略目标，是全体中国人民的梦，也是离退休干部的幸福梦、健康梦、长寿梦，将为老干部工作转型发展提供坚实的物质和文化基础。全面深化改革是方法路径，也是精神内核，将发挥市场在资源配置中的决定性作用，为利用社会资源、市场力量，完善离退休干部管理服务，提供体制机制支持。全面依法治国是框架轨道，也是价值理念，以制度保障社会公平正义，尊法学法守法用法将成为社会的规范，既要避免离退休干部成为特殊群体，又要维护离退休干部的合法权益。全面从严治党是统帅、是灵魂，将把教育严、标准严、管理严、执纪严、惩治严、制度严的要求贯彻到管党治党的全过程，对离退休干部管理服务既要体现党对老干部的要求，又要体现党和国家对老干部的礼敬和尊重，呈现新的特点、新的常态。落实“四个全面”战略布局，对老干部工作转型发展来说是，既是重大机遇、又是重大考验、重大检验。我们要积极适应社会条件和体制环境的变化，一方面要正确理解把握“四个全面”战略布局，主动融入“四个全面”部署，建立健全离退休干部工作的政策体系、工作机制，破解老干部工作转型发展的难题；另一方面积极引导离退休干部正确对待“四个全面”给自身利益带来的“加减乘除”，充分发挥自身独特优势，参与和支持“四个全面”，做“四个全面”的共建者、共享者。</w:t>
      </w:r>
    </w:p>
    <w:p>
      <w:pPr>
        <w:ind w:left="0" w:right="0" w:firstLine="560"/>
        <w:spacing w:before="450" w:after="450" w:line="312" w:lineRule="auto"/>
      </w:pPr>
      <w:r>
        <w:rPr>
          <w:rFonts w:ascii="宋体" w:hAnsi="宋体" w:eastAsia="宋体" w:cs="宋体"/>
          <w:color w:val="000"/>
          <w:sz w:val="28"/>
          <w:szCs w:val="28"/>
        </w:rPr>
        <w:t xml:space="preserve">老干部工作转型发展，很重要的一点，就是厘清单位、社会、个人、涉老部门在离退休干部管理服务方面的权利和义务问题，积极探索具有中国特色的老干部工作理念、思路和道路。截至2024年年底，全省共有离休干部6.67万人，年减员率为8.5%。在可以预见的将来，“离休干部”将会成为一个历史名词，退休干部工作将逐渐成为老干部工作的全部内容。实现退休干部组织化与社会化的统一是老干部工作转型发展的必由之路。组织化，就是抓组织、抓思想、抓教育，保证离退休干部与党和人民同心，与党和人民同行；社会化，就是社会化保障、社会化管理、社会化服务，就是充分发挥社会资源、社会组织、社会力量在管理服务离退休干部方面的优势和作用。如果说，1982年中央颁布《关于建立老干部退休制度的决定》标志着领导职务终身制的废除；那么，今年１月，国务院发布《关于机关事业单位工作人员养老保险制度改革的决定》，则可能标志着干部身份终身制的结束。当然，实现离退休干部管理服务的组织化与社会化的统一，是一个漫长的、渐进的过程。我省城市化进程方兴未艾，同时许多社区功能发育又不完整，服务工作不配套，因而所在单位的责任不可替代。许多老同志对单位认同感强。即使社区发展好了，对老同志的组织维系，也依然离不开单位。在现阶段，必须充分发挥组织部门牵头抓总、老干部工作部门统筹协调的作用，不断深化离退休干部管理服务的组织化水平；退休干部纳入社会化管理服务是大势所趋。必须充分发挥离退休干部所在单位的作用，不断增强管理服务工作的外延性和社会性；必须充分发挥各涉老部门和社会各方面的作用，不断提升离退休干部管理服务的社会化水平。</w:t>
      </w:r>
    </w:p>
    <w:p>
      <w:pPr>
        <w:ind w:left="0" w:right="0" w:firstLine="560"/>
        <w:spacing w:before="450" w:after="450" w:line="312" w:lineRule="auto"/>
      </w:pPr>
      <w:r>
        <w:rPr>
          <w:rFonts w:ascii="宋体" w:hAnsi="宋体" w:eastAsia="宋体" w:cs="宋体"/>
          <w:color w:val="000"/>
          <w:sz w:val="28"/>
          <w:szCs w:val="28"/>
        </w:rPr>
        <w:t xml:space="preserve">二、增强政治定力，把握正确方向</w:t>
      </w:r>
    </w:p>
    <w:p>
      <w:pPr>
        <w:ind w:left="0" w:right="0" w:firstLine="560"/>
        <w:spacing w:before="450" w:after="450" w:line="312" w:lineRule="auto"/>
      </w:pPr>
      <w:r>
        <w:rPr>
          <w:rFonts w:ascii="宋体" w:hAnsi="宋体" w:eastAsia="宋体" w:cs="宋体"/>
          <w:color w:val="000"/>
          <w:sz w:val="28"/>
          <w:szCs w:val="28"/>
        </w:rPr>
        <w:t xml:space="preserve">方向涉及根本、关系全局、决定长远。在大改革的时代，应时而变不易，知所坚守更难。当前，实现“四个全面”战略布局面临十分复杂的国内国际环境，各种思想观念和利益诉求相互激荡。抉择方向要靠战略判断，坚持方向要靠战略定力。老干部工作转型发展正在进入负重、爬坡、迈坎的关键阶段，必须保持清醒头脑，增强政治定力，坚持正确方向，做到蹄疾而步稳。</w:t>
      </w:r>
    </w:p>
    <w:p>
      <w:pPr>
        <w:ind w:left="0" w:right="0" w:firstLine="560"/>
        <w:spacing w:before="450" w:after="450" w:line="312" w:lineRule="auto"/>
      </w:pPr>
      <w:r>
        <w:rPr>
          <w:rFonts w:ascii="宋体" w:hAnsi="宋体" w:eastAsia="宋体" w:cs="宋体"/>
          <w:color w:val="000"/>
          <w:sz w:val="28"/>
          <w:szCs w:val="28"/>
        </w:rPr>
        <w:t xml:space="preserve">（一）要坚持党的领导。中国共产党是执政党，党的领导是中国特色社会主义最本质的特征，是做好党和国家各项工作的根本保证。总书记强调，“我们的改革是有方向、有立场、有原则的……这里面最核心的就是坚持和改善党的领导，坚持和完善中国特色社会主义制度。偏离了这一条，那就南辕北辙了。”这也是老干部工作转型发展应把握的战略方向，应遵循的战略原则。老干部工作转型发展要着眼于巩固党的执政地位，着眼于实现党的执政使命。要主动适应全面从严治党的新常态，把为党的事业凝聚正能量作为老干部工作的价值取向。一方面，要加强政治引导、思想教育。引导老同志始终牢记党员身份，增强角色意识，严守政治纪律和政治规矩。要组织老同志继续担当爱党、忧党、兴党、护党的政治使命，发挥好密切联系群众、对年轻党员干部的传帮带和在党风廉政方面的监督等作用，使老干部工作成为加强党的自身建设、推动党的事业发展的重要力量。另一方面，要强化制度建设、机制建设。要加快推进离退休干部党工委建设，统筹推进离退休干部思想政治建设和党的建设工作。离退休干部党工委要做大平台，起大作用，关键是实现自身工作的制度化、规范化、科学化。要探索建立离退休干部党工委书记述职制度，建立离退休干部党组织的督查制度和工作报告制度，以责任传递压力，以压力把从严治党落到实处。</w:t>
      </w:r>
    </w:p>
    <w:p>
      <w:pPr>
        <w:ind w:left="0" w:right="0" w:firstLine="560"/>
        <w:spacing w:before="450" w:after="450" w:line="312" w:lineRule="auto"/>
      </w:pPr>
      <w:r>
        <w:rPr>
          <w:rFonts w:ascii="宋体" w:hAnsi="宋体" w:eastAsia="宋体" w:cs="宋体"/>
          <w:color w:val="000"/>
          <w:sz w:val="28"/>
          <w:szCs w:val="28"/>
        </w:rPr>
        <w:t xml:space="preserve">（二）要坚持中国特色社会主义道路。对于马克思主义政党来说，道路问题至关重要。道路问题是关系党的事业兴衰成败第一位的问题，道路就是党的生命。党的十八大强调，在改革开放30多年一以贯之的接力探索中，我们坚定不移高举中国特色社会主义伟大旗帜，既不走封闭僵化的老路、也不走改旗易帜的邪路。历史和现实告诉我们，只有社会主义才能救中国，只有中国特色社会主义才能发展中国。这是历史的结论、人民的选择。广大老干部是中国特色社会主义道路的探索者、奠基者、开拓者，也是中国特色社会主义道路的坚定信仰者、衷心拥护者和忠实捍卫者，更是中国特色社会主义道路的自觉实践者、积极推动者、有力促进者。推进老干部工作转型发展必须与中国特色社会主义道路同心同德、同向同步、同频共振。广大老同志经历过各种风险考验，政治立场鲜明、辨别是非能力强、道德形象好。推进“五位一体”中国特色社会主义事业，需要发挥老同志的政治优势、经验优势、威望优势，进一步增强中国特色社会主义的道路自信、理论自信、制度自信。组织引导他们大力宣传中华民族伟大复兴的中国梦，做好坚定理想信念的领头雁，当好培育核心价值观的火炬手，传好中国精神的接力棒，争做法治中国的推动者。</w:t>
      </w:r>
    </w:p>
    <w:p>
      <w:pPr>
        <w:ind w:left="0" w:right="0" w:firstLine="560"/>
        <w:spacing w:before="450" w:after="450" w:line="312" w:lineRule="auto"/>
      </w:pPr>
      <w:r>
        <w:rPr>
          <w:rFonts w:ascii="宋体" w:hAnsi="宋体" w:eastAsia="宋体" w:cs="宋体"/>
          <w:color w:val="000"/>
          <w:sz w:val="28"/>
          <w:szCs w:val="28"/>
        </w:rPr>
        <w:t xml:space="preserve">（三）要坚持让老同志安心、舒心、暖心。老干部工作改进创新、转型发展，目的是提高管理水平、工作水平，出发点和落脚点都要放在更好地为老同志服务上。在全国离退休干部“双先”表彰大会上，总书记指出，“老干部工作承载着弘扬我们的党的优良传统，弘扬我们中华民族传统美德的重要任务，要把这两件事情把握好。要站在这个高度，做好党的老干部工作，把党中央关于老干部工作的方针政策，一件一件地落到实处”。我们说老干部工作转型发展正在爬坡迈坎，是因为当前离退休干部代际交替加快、退休干部队伍迅速壮大、离退休干部管理服务模式需要转换。我省离休干部平均达到85.5岁，整体进入高龄期、高发病期。他们是个“特殊群体”，落实各项待遇，改进服务方式，提高服务质量，过去、现在、将来都是我们坚定不移的工作重点。离休干部的既有政策要保持不变，还要在改善民生的过程中，享受更多发展成果。退休干部已占到离退休干部总数的91.5%。随着组织形式、利益关系、社会生活的多样化，老同志的思想观念、精神需求、活动方式日趋多样化，流动性增强，迫切需要加强分级管理、分类指导，着力构建多层次、多元化、可选择的服务体系，走出一条区域联合、条块结合、资源共享的新路子。离休干部都是宝贵财富，切实维护好老同志权益，使他们既能够享受到更多、更优质、更便利的服务，又能够维护社会的公平正义。</w:t>
      </w:r>
    </w:p>
    <w:p>
      <w:pPr>
        <w:ind w:left="0" w:right="0" w:firstLine="560"/>
        <w:spacing w:before="450" w:after="450" w:line="312" w:lineRule="auto"/>
      </w:pPr>
      <w:r>
        <w:rPr>
          <w:rFonts w:ascii="宋体" w:hAnsi="宋体" w:eastAsia="宋体" w:cs="宋体"/>
          <w:color w:val="000"/>
          <w:sz w:val="28"/>
          <w:szCs w:val="28"/>
        </w:rPr>
        <w:t xml:space="preserve">（四）要坚持从经济社会发展实际情况出发。当代中国最大的实际，就是我们仍处于并将长期处于社会主义初级阶段。这是我们认识当下、规划未来、制定政策、推进工作的基点。当前，我国经济发展进入新常态。山东和全国一样，经济发展也存在着不平衡、不协调等问题，面临着转方式调结构、提质增效等难题，经济下行压力仍然很大。推进老干部工作转型发展，解决老干部养老、医疗等问题，满足他们日益增长的精神文化需求，必须立足国情、省情和各地经济社会发展实际水平。坚持从实际出发，既要充分考虑老干部的现实需要，又要充分考虑到本地的实际保障水平，尽力而为、量力而行；既要考虑东中西的差异，也要考虑点面的不同。转型发展坚持一个方向，但不能用一个方子，不能急于求成，不搞千篇一律，不提不切实际的目标。比如，经济条件好的市县，要在文化养老方面多下力气；经济条件差的市县，应当在完善服务保障上多做文章。要加强调查研究，认清自身优势，突出本地本单位特色，做到扬长避短，循序渐进。从这几年转型发展的实践看，我们一些市县、一些同志对老干部工作实际的把握还很不够。比如，离休干部“两费”落实是不是都真正到位，离退休干部党支部建立是不是都有名有实，老干部文体活动开展是不是都有场地、有经费、有组织，老干部工作进社区是不是都有规划有实效？再比如，走访慰问是不是都到人入户，对困难老同志是不是都关照到位，对本单位本市县老同志所思所想所盼是不是真的心中有数？这些基本的情况、基本的问题，构成了老干部工作的实际。我们如果底子不清、心中无数，制定政策措施必定会脱离实际。在推出每一项改进举措前，都要进行深入的调查研究、充分的协调论证。既要有可行性研究，也要有不可行性研究，还要有风险评估。如果出现偏差，可能适得其反，不仅会造成工作的被动，还可能失去老同志的信任，给党委、政府添乱。总之，推动老干部工作转型发展，既要把握原则性与灵活性的平衡点，又要找准工作关键点和创新的切入点。</w:t>
      </w:r>
    </w:p>
    <w:p>
      <w:pPr>
        <w:ind w:left="0" w:right="0" w:firstLine="560"/>
        <w:spacing w:before="450" w:after="450" w:line="312" w:lineRule="auto"/>
      </w:pPr>
      <w:r>
        <w:rPr>
          <w:rFonts w:ascii="宋体" w:hAnsi="宋体" w:eastAsia="宋体" w:cs="宋体"/>
          <w:color w:val="000"/>
          <w:sz w:val="28"/>
          <w:szCs w:val="28"/>
        </w:rPr>
        <w:t xml:space="preserve">三、创新工作思路，把握工作方法</w:t>
      </w:r>
    </w:p>
    <w:p>
      <w:pPr>
        <w:ind w:left="0" w:right="0" w:firstLine="560"/>
        <w:spacing w:before="450" w:after="450" w:line="312" w:lineRule="auto"/>
      </w:pPr>
      <w:r>
        <w:rPr>
          <w:rFonts w:ascii="宋体" w:hAnsi="宋体" w:eastAsia="宋体" w:cs="宋体"/>
          <w:color w:val="000"/>
          <w:sz w:val="28"/>
          <w:szCs w:val="28"/>
        </w:rPr>
        <w:t xml:space="preserve">“顺理而举，易为力；背时而动，难为功”。应当说，推进新形势下老干部工作转型发展，其复杂、艰巨程度和敏感程度一点不亚于33年前建立干部离退休制度之时。老干部工作转型发展需要明确方向，需要增强定力，更需要智慧和方法。各级老干部局长和省直老干部处长，既要研究思想方法，又要改进领导方法，还要探索工作方法。</w:t>
      </w:r>
    </w:p>
    <w:p>
      <w:pPr>
        <w:ind w:left="0" w:right="0" w:firstLine="560"/>
        <w:spacing w:before="450" w:after="450" w:line="312" w:lineRule="auto"/>
      </w:pPr>
      <w:r>
        <w:rPr>
          <w:rFonts w:ascii="宋体" w:hAnsi="宋体" w:eastAsia="宋体" w:cs="宋体"/>
          <w:color w:val="000"/>
          <w:sz w:val="28"/>
          <w:szCs w:val="28"/>
        </w:rPr>
        <w:t xml:space="preserve">（一）正确处理继承与创新的关系。经过33年探索、实践和发展，老干部工作积累了许多宝贵经验。比如，始终把老干部工作放在党和国家工作全局中把握和推进；始终牢记广大离退休干部是党和国家的宝贵财富；始终把“让党放心、让老同志满意”作为老干部工作的出发点和落脚点；始终把制度建设作为提高老干部工作水平的重要途径，等等。这些经验，是对老干部工作实践的科学总结，也是老干部工作转型发展需要坚持的原则要求，要倍加珍惜，继承下来、坚持下去、发扬光大。不能一说“改革”、“转型”就把过去的东西改掉了、转掉了、丢掉了。同时，面对新情况新问题新挑战，要换脑筋、变思路、转观念，主动作为，大胆探索。老干部工作转型发展没有可供借鉴的模式，没有可供参考的经验，但也决非无规律可循。培养创新思维、提高创新能力，必须强化问题意识、坚持问题导向。要始终对困难和问题抱有一种“不依不饶”的态度，始终对新生事物保持高度的敏感，善于运用新技术、新手段分析、研究和解决老问题。隔行不隔理，从一定意义上讲，许多事情都是相通的。要善于用别人的经验来提高自己的本领，善于用别人的创新来丰富自己的路径。摒弃“时代都变了，还是老一套”的旧观念，克服“老同志都过河了，你还在后边摸石头”的慢节奏，也要防止“脚踩西瓜皮，滑到哪里算哪里”的不作为，激发工作热情、凝聚力量、开创局面。</w:t>
      </w:r>
    </w:p>
    <w:p>
      <w:pPr>
        <w:ind w:left="0" w:right="0" w:firstLine="560"/>
        <w:spacing w:before="450" w:after="450" w:line="312" w:lineRule="auto"/>
      </w:pPr>
      <w:r>
        <w:rPr>
          <w:rFonts w:ascii="宋体" w:hAnsi="宋体" w:eastAsia="宋体" w:cs="宋体"/>
          <w:color w:val="000"/>
          <w:sz w:val="28"/>
          <w:szCs w:val="28"/>
        </w:rPr>
        <w:t xml:space="preserve">（二）正确处理顶层与基层的关系。老干部工作转型发展需要上下互动、协同推进，需要顶层设计、基层创造。没有顶层支撑支持，基层或迈不开步，或事倍功半，甚至功败垂成。但是，对于顶层设计，不能神秘化，也不能把所有的希望都寄托于“顶层设计”，把任何事情都推给“顶层设计”。顶层设计具有很强的全局性、战略性，它以制度设计为着力点，强调制度与政策的系统性、整体性、协同性，不可能考量到各层次、各地在制度实施中的所有问题。尤其由于行业差异大、地区发展不平衡、上下信息不对称、各方利益多元化等，再好的顶层设计也不可能有针对性地一一回应。顶层设计不能发挥作用的领域，恰是地方、基层乃至部门、单位发挥主观能动性的空间。从我省的实际来看，这几年我们转型发展的很多成功做法，都来自于基层。如，济南市经信委的离退休干部标准化服务，青州市、蓬莱市的离退休干部文化养老，高密市的离退休干部党工委建设，青岛市南区、莱州市的离退休干部社区管理服务，泰安市泰山区的离退休干部志愿服务活动，等等。这些做法经过总结推广，有的上升为顶层设计，有的成为基层的样板，对全省老干部工作的转型发展产生了很好的推动作用。顶层与基层是相对的。对省来说，中央是顶层；对市来说，省是顶层；对县来说，市是顶层；对乡镇来说，县是顶层。所以，我们每个层面的同志既要有顶层设计的主动性，又要有基层创新的积极性。从这个意义讲，在座的每位同志，既是顶层设计者，又是基层创新者。面对转型发展这个大题目，我们都是参与者、探索者、实践者，必须主动融入、全程跟进，不能当局外人，不能当旁观者。既要围绕转型发展“出题目”,更要为推进转型发展“找答案”。</w:t>
      </w:r>
    </w:p>
    <w:p>
      <w:pPr>
        <w:ind w:left="0" w:right="0" w:firstLine="560"/>
        <w:spacing w:before="450" w:after="450" w:line="312" w:lineRule="auto"/>
      </w:pPr>
      <w:r>
        <w:rPr>
          <w:rFonts w:ascii="宋体" w:hAnsi="宋体" w:eastAsia="宋体" w:cs="宋体"/>
          <w:color w:val="000"/>
          <w:sz w:val="28"/>
          <w:szCs w:val="28"/>
        </w:rPr>
        <w:t xml:space="preserve">（三）正确处理服务与管理的关系。服务和管理是老干部工作本质和核心，凸现老干部工作的社会属性、政治属性。推进老干部工作转型发展，既要强化以人为本、服务为先理念，对离退休干部真诚尊重、真心关爱和真情服务，又要贯彻党要管党、从严治党、从严管理干部的要求，毫不放松地抓好离退休干部思想引领、政治引导。服务与管理相辅相成、相互促进，但不能相互代替、更不能割裂开来、对立起来。要把握离休干部与退休干部的共性特点和个性差异，对离休干部讲服务管理，服务为先；对退休干部讲管理服务，管理在前。要坚持以理想信念和党性教育为重点，加强离退休干部思想政治建设。要突出离退休干部党组织的政治功能、服务功能，解决不愿对老同志思想政治工作提要求和党支部活动方式单一刻板、内容枯燥乏味等问题，增强组织“粘合度”，提高制度约束力，更好地把广大老同志凝聚在党的周围。要认真落实领导干部生活待遇规定，对离退休干部违规占用办公用房、违规用车、未经批准到企业兼职任职和参加社会组织等问题，依据相关政策作出妥善处理，尤其注意离退休干部政策趋向调整。如果说，加强离退休干部组织管理是“收”的话，那么，推进退休干部养老服务保障就是“放”。要主动衔接老龄化社会服务保障体系，延伸老干部工作领域和范围，能够由社会、由市场提供的，交给社会、交给市场。“放”乃大势所趋，管得过宽过泛,就会出现“越位”、“错位”、“空位”。但“放”不是一放了之,要加强宏观指导、跟踪服务，加强统筹协调，做到放活不放任、总揽不包揽、到位不越位。要注重调查研究和舆论引导，准确反映老同志的心声愿望，积极回应老同志的关切期待，切实纠正社会上一些同志片面理解基本公共服务均等化的认识误区，消除一些老同志存在推进社会化服务管理就是党和政府“甩包袱”的思想顾虑。“放”是“瘦身”,“收”是“健身”。要有所作为、有所不为，收放有度、收放自如，逐步推进老干部工作转型发展。</w:t>
      </w:r>
    </w:p>
    <w:p>
      <w:pPr>
        <w:ind w:left="0" w:right="0" w:firstLine="560"/>
        <w:spacing w:before="450" w:after="450" w:line="312" w:lineRule="auto"/>
      </w:pPr>
      <w:r>
        <w:rPr>
          <w:rFonts w:ascii="宋体" w:hAnsi="宋体" w:eastAsia="宋体" w:cs="宋体"/>
          <w:color w:val="000"/>
          <w:sz w:val="28"/>
          <w:szCs w:val="28"/>
        </w:rPr>
        <w:t xml:space="preserve">（四）正确处理好“独唱”与“合唱”的关系。这次全国离退休干部“双先”表彰大会亮点之一，就是回应基层的期待，明确和完善了老干部工作格局，即：党委统一领导、组织部门牵头抓总、老干部工作部门统筹协调、涉老部门各负其责、社会各方积极参与。老干部工作转型发展是个系统工程、社会工程，老干部工作部门既要会“独唱”，更要会“合唱”。要当好“独唱”的角色，找准“合唱”的旋律。所谓“独唱”，就要强化责任担当，敢于啃硬骨头，敢于涉险滩。在一个地方、一个单位，老干部局、老干部处就是老干部工作的权威机构，就是党和政府的参谋，就是老干部的依靠。应该做的工作，克服困难、顶着压力也要做；必须负的责，迎着风险也要担；看准了的事情，坚定不移向前推。要发扬“钉钉子”精神，锲而不舍，驰而不息。凡事比别人多想一点、多做一点、多坚持一点，做到步步为营、久久为功，善始善终，善做善成，积小胜为大胜。要学会运用底线思维，凡事从最坏处准备，向最好处争取。既想“一万”，又想“万一”，做到“有守”、“有为”。所谓“合唱”就是要突破传统思维的局限，跳出“一亩三分地”的制约，学会借势、借机、借力、借智，善于整合各种资源，学会协同推进、内引外联，“大”、做“活”、做强老干部工作。我们常说，干事的舞台在老干部工作部门，发展的空间在老干部工作部门之外。要注重依靠离休退休干部工作领导小组，搞好宏观指导，搞好组织谋划，搞好督促检查，统筹政策、统筹服务、统筹力量。在这里还要重申：党委组织部副部长兼任老干部局局长的同志，要把相当的精力放在老干部局，要拿出充分的时间和精力放到老干部工作上，在政策落实、统筹协调、职能转变、机构改革、岗位编制、干部使用等方面，主动负责任、去争取、促落实，尽心尽力谋大事、解难事、办实事。不能挂“空名”，更不能当“甩手掌柜”。要在其位，谋其政，工作能甩掉，但责任甩不掉。</w:t>
      </w:r>
    </w:p>
    <w:p>
      <w:pPr>
        <w:ind w:left="0" w:right="0" w:firstLine="560"/>
        <w:spacing w:before="450" w:after="450" w:line="312" w:lineRule="auto"/>
      </w:pPr>
      <w:r>
        <w:rPr>
          <w:rFonts w:ascii="宋体" w:hAnsi="宋体" w:eastAsia="宋体" w:cs="宋体"/>
          <w:color w:val="000"/>
          <w:sz w:val="28"/>
          <w:szCs w:val="28"/>
        </w:rPr>
        <w:t xml:space="preserve">（五）正确处理务实和务虚的关系。老干部工作转型发展，既要用心干事，又要用心谋事，处理好“务实”与“务虚”的关系。务实侧重执行层面和操作层面、在具体的行动和落实上；务虚侧重理论、决策和规划设计层面。对工作的思考是虚，将思考变为现实就是实；工作做成功了是实，将做成功了的工作总结提炼出具有指导意义的经验做法来是虚，两者缺一不可，对立统一。正如人的两条腿，哪一条都不能短、更不能缺，否则，走路就很容易摔跤。一方面，务实是前提、是根本。务实是成事之基，实干是立身之本。邓小平同志曾经指出，社会主义是干出来的，不干半点马克思主义也没有。有人说过：“你怎么对待生活，生活就怎么对待你”，干工作也是一样。相似的工作环境和条件，相当的智力水平，有的人能出类拔萃，而有的人则表现平平，组织不认可，自己不满意。为什么？答案很简单：就是用心和不用心、实干和不实干的区别！用心则是努力把工作做到最好，不用心只是在完成工作；用心则是积极主动地做事，不用心只是在被动应付；用心则是创造性地干，不用心只知道苦干蛮干、委屈地干；用心则视工作为事业，不用心视工作为谋生手段。大家不要小看任何一项工作，每个岗位都是唯一的，用心对待会让你大放光彩。大家要明白：为党干了工作，长的是自己的本事。要弘扬“安专迷”精神，既要专心致志、专注做事，又要提高专业素养、专业水准。省局正在开展做“局内人”活动，目的是教育引导大家不仅仅做部门单位的“局内人”、职务身份上的“局内人”，更要做老干部工作的“责任人”，做老干部局形象“代言人”，做干事创业的“带头人”，做团结协作的“模范人”。另一方面，务虚是必要、是升华。思想是行动的先导。老干部工作转型发展会遇到许多新情况新问题，作为老干部工作部门主要负责同志，善于学习、勤于思考，在学习中提高理论素养和业务水平，在思考中培养理性认知和战略思维。要把务虚作为一种重要的领导方法和工作方法，养成务虚的习惯，提高务虚的能力。通过学习理论、总结得失、提炼经验、分析矛盾、讨论问题、磋商情况、论证方案等，开展“头脑风暴”，广开言路、集思广益，进而统一思想、明辨是非、理清思路、把握规律、探求对策、顺应趋势、开拓视野、增强信心。深谋远虑，决策就不会盲目冲动；深思熟虑，行动就不会草率鲁莽。如果仅仅满足于埋头苦干，不从事务性工作中抽出身来研究思考，不注意总结提高，不善于在交流中达成共识，工作就很难有所突破和提高。所谓“磨刀不误砍柴工”，没有科学全面地务虚，就不可能有积极有效地务实。当然，务虚不是说空话、放空炮，也不是“光说不练”、“闭门造车”。务虚的方式是“虚”，但内容和过程是“实”，必须事先下大工夫和气力开展深入的调查研究，靠事实说话，靠数据说话，靠证据说话，而不是想当然，不是随心所欲，不是信口开河。因此，要正确把握和处理好务虚与务实的关系，既做到虚功实做，又做到实中有虚，不仅要善于从事务中超脱摆脱出来务虚，更要在务虚问题上“实打实”。</w:t>
      </w:r>
    </w:p>
    <w:p>
      <w:pPr>
        <w:ind w:left="0" w:right="0" w:firstLine="560"/>
        <w:spacing w:before="450" w:after="450" w:line="312" w:lineRule="auto"/>
      </w:pPr>
      <w:r>
        <w:rPr>
          <w:rFonts w:ascii="宋体" w:hAnsi="宋体" w:eastAsia="宋体" w:cs="宋体"/>
          <w:color w:val="000"/>
          <w:sz w:val="28"/>
          <w:szCs w:val="28"/>
        </w:rPr>
        <w:t xml:space="preserve">（六）正确处理带头与带队的关系。作为单位“当家人”、“一把手”，有位有权，责任重大，是单位、部门的灵魂、核心，其一言一行体现组织意图、代表党的形象，也潜移默化地影响着领导班子、影响着干部队伍。其身正,不令而行；其身不正,虽令不从。“一把手”要做到政治过硬、能力过硬、廉洁过硬，带头履职尽责、带头维护团结、带头廉洁自律，坚持“三严三实”，坚持“一岗双责”，既要当好业务的“排头兵”，又要当好队伍的带头人。带好队伍既要“压”担子、又要“教”方法、还要严格“管”。交任务、压担子，这是培养干部最直接和最有效的方法。尤其是年轻干部成才欲望强、动力足，更渴望被重视、被重用。作为领导干部，要有甘为人梯的精神、开明开阔的胸襟，敢于放手大胆让其开展工作，为干部创造施展才能的空间。要重视教方法、传经验。能力的强弱、水平的高低，更多取决于方法。“方法强”也是一种“能力强”，“会教方法”也是一种“领导方法”。既要教思想方法、思维方式，又要教工作方法、为人处事的方法。所谓“管”，就是严格要求、严格教育、严格管理、严格监督。俗话说，严是爱、宽是害。何谓“严”？就是用比普通群众更高的道德标准和更严的行为规范来约束干部。老干部工作者是党务工作者，党规党纪严于法律，公民能做的事情，党员干部不行。对干部违纪违法的处理比对一般人的处理更严肃、更严格。何谓“宽”？就是对干部放松要求，对“小毛病”不闻不问，不敢抓不敢管；出了“大问题”能捂则捂、能盖则盖，处理上能松则松、能宽则宽。从庸俗化和“小毛病”最终到“小洞不补，大洞吃苦”。这些年，老干部和老干部工作者，违反中央八项规定被查处的案例也不少，我们必须头脑清醒，是非分明。“严”是对干部负责，对其家人负责，对组织负责，也是对领导干部自己负责。“宽”，既害了人也害了己。为什么？落实党风廉政建设责任制，党委负主体责任。过去谁违反规定，处理此人就可以了。现在要坚决落实党委主体责任，不仅对涉事干部予以处分，对于其本地区、本单位党风廉政建设负总责的相关领导干部也要追究其领导责任。既要带头讲政治、守纪律，对党忠诚、言行一致，又要切实负起管带队伍的责任，守土有责、守土负责、守土尽责。对干部管理，既要体现严格氛围、规矩意识和纪律观念，又要体现人情味、亲切感，让大家知道约束、感到温暖、看得希望。在日常工作中和现行体制内，政治的、物质的激励不可能成为一种经常化的手段。实际上，对干部工作取得成绩进行表扬和赞赏是激励，对干部辛勤付出表示关心和问候是激励，对干部工作中出现的挫折、失败，表示理解、宽容和安慰也是激励。这些激励，往往更能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去年11月，总书记在视察山东一周年之际，再次对我省工作作出重要批示，要求我省解放思想，锐意进取，努力在全面建成小康社会进程中走在前列。为贯彻总书记视察山东重要讲话和重要批示精神，省委书记、省人大常委会主任姜异康同志在全省经济工作会议上提出了“一个定位三个提升”（以“走在前列”为高点定位，提升发展标杆、提升工作标准、提升精神境界）总体思路。我省是革命老区、老干部工作大省，历届省委、省政府高度重视老干部工作，有着尊老敬老的优良传统、文化氛围和社会基础。在推进老干部工作转型发展方面，我们有基础、有责任、有信心，先行一步、走在前列。</w:t>
      </w:r>
    </w:p>
    <w:p>
      <w:pPr>
        <w:ind w:left="0" w:right="0" w:firstLine="560"/>
        <w:spacing w:before="450" w:after="450" w:line="312" w:lineRule="auto"/>
      </w:pPr>
      <w:r>
        <w:rPr>
          <w:rFonts w:ascii="宋体" w:hAnsi="宋体" w:eastAsia="宋体" w:cs="宋体"/>
          <w:color w:val="000"/>
          <w:sz w:val="28"/>
          <w:szCs w:val="28"/>
        </w:rPr>
        <w:t xml:space="preserve">同志们，站在历史与未来的交汇点，面对省委的重托，面对全省广大老干部的期盼，我们要振奋精神，勇于担当，积极进取，锐意改革，抓住机遇，主动作为，扎实推进老干部工作转型发展，为加快经济文化强省建设作出新的更大贡献，真正无愧于我们伟大的时代，无愧于共产党员这个神圣的称号，无愧于老干部工作者这个“忠孝两全”的岗位。</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第三篇：习近平在省部级主要领导干部研讨班上讲话精神</w:t>
      </w:r>
    </w:p>
    <w:p>
      <w:pPr>
        <w:ind w:left="0" w:right="0" w:firstLine="560"/>
        <w:spacing w:before="450" w:after="450" w:line="312" w:lineRule="auto"/>
      </w:pPr>
      <w:r>
        <w:rPr>
          <w:rFonts w:ascii="宋体" w:hAnsi="宋体" w:eastAsia="宋体" w:cs="宋体"/>
          <w:color w:val="000"/>
          <w:sz w:val="28"/>
          <w:szCs w:val="28"/>
        </w:rPr>
        <w:t xml:space="preserve">习近平在讲话中强调，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ind w:left="0" w:right="0" w:firstLine="560"/>
        <w:spacing w:before="450" w:after="450" w:line="312" w:lineRule="auto"/>
      </w:pPr>
      <w:r>
        <w:rPr>
          <w:rFonts w:ascii="宋体" w:hAnsi="宋体" w:eastAsia="宋体" w:cs="宋体"/>
          <w:color w:val="000"/>
          <w:sz w:val="28"/>
          <w:szCs w:val="28"/>
        </w:rPr>
        <w:t xml:space="preserve">习近平指出，坚决维护党中央权威、保证全党令行禁止，是党和国家前途命运所系，是全国各族人民根本利益所在。坚持党的领导，首先是坚持党中央的集中统一领导。全党必须牢固树立政治意识、大局意识、核心意识、看齐意识，自觉在思想上政治上行动上同党中央保持高度一致。每一个党的组织、每一名党员干部，无论处在哪个领域、哪个层级、哪个部门和单位，都要服从党中央集中统一领导，确保党中央令行禁止。</w:t>
      </w:r>
    </w:p>
    <w:p>
      <w:pPr>
        <w:ind w:left="0" w:right="0" w:firstLine="560"/>
        <w:spacing w:before="450" w:after="450" w:line="312" w:lineRule="auto"/>
      </w:pPr>
      <w:r>
        <w:rPr>
          <w:rFonts w:ascii="宋体" w:hAnsi="宋体" w:eastAsia="宋体" w:cs="宋体"/>
          <w:color w:val="000"/>
          <w:sz w:val="28"/>
          <w:szCs w:val="28"/>
        </w:rPr>
        <w:t xml:space="preserve">习近平强调，维护党中央权威和集中统一领导，同坚持民主集中制是一致的。我们实行的民主集中制，是又有集中又有民主、又有纪律又有自由、又有统一意志又有个人心情舒畅生动活泼的制度，是民主和集中紧密结合的制度。我们党历来高度重视发展党内民主。党的重大决策都要严格按照程序办事，充分发扬民主，广泛听取意见和建议，做到兼听则明、防止偏听则暗，做到科学决策、民主决策、依法决策。</w:t>
      </w:r>
    </w:p>
    <w:p>
      <w:pPr>
        <w:ind w:left="0" w:right="0" w:firstLine="560"/>
        <w:spacing w:before="450" w:after="450" w:line="312" w:lineRule="auto"/>
      </w:pPr>
      <w:r>
        <w:rPr>
          <w:rFonts w:ascii="宋体" w:hAnsi="宋体" w:eastAsia="宋体" w:cs="宋体"/>
          <w:color w:val="000"/>
          <w:sz w:val="28"/>
          <w:szCs w:val="28"/>
        </w:rPr>
        <w:t xml:space="preserve">习近平指出，新形势下加强和规范党内政治生活，要着力增强党内政治生活的政治性、时代性、原则性、战斗性。增强党内政治生活的政治性，就是党内政治生活要把握坚定正确的政治方向，引导党员、干部自觉维护党中央权威、维护党的团结和集中统一。增强党内政治生活的时代性，就是党内政治生活要紧跟时代步伐、聆听时代声音、回答时代课题，及时发现和解决党内出现的新问题，使党内政治生活始终充满活力。增强党内政治生活的原则性，就是党内政治生活要坚持党的思想原则、政治原则、组织原则、工作原则，按原则处理党内各种关系，按原则解决党内矛盾和问题。增强党内政治生活的战斗性，就是党内政治生活要旗帜鲜明坚持真理、修正错误，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习近平强调，勇于自我革命，是我们党最鲜明的品格，也是我们党最大的优势。我们党之所以有自我革命的勇气，是因为我们党除了国家、民族、人民的利益，没有任何自己的特殊利益。不谋私利才能谋根本、谋大利，才能从党的性质和根本宗旨出发，从人民根本利益出发，检视自己；才能不掩饰缺点、不回避问题、不文过饰非，有缺点克服缺点，有问题解决问题，有错误承认并纠正错误。要兴党强党，就必须以勇于自我革命精神打造和锤炼自己。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习近平指出，领导干部特别是高级干部必须加强自律、慎独慎微，经常对照党章检查自己的言行，加强党性修养，陶冶道德情操，永葆共产党人政治本色。对领导干部特别是高级干部来说，加强自律关键是在私底下、无人时、细微处能否做到慎独慎微，始终心存敬畏、手握戒尺，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习近平强调，领导干部严格自律，要注重自觉同特权思想和特权现象作斗争，从自己做起，从身边人管起，从最近身的地方构筑起预防和抵制特权的防护网。领导干部严格自律，要注重在选人用人上把好方向、守住原则，坚持党管干部原则，带头执行党的干部政策，坚决纠正各种不正之风。领导干部严格自律，要注重防范被利益集团“围猎”，坚持公正用权、谨慎用权、依法用权，坚持交往有原则、有界限、有规矩。领导干部严格自律，要注重自觉主动接受监督，对党忠诚老实，党员、干部决不能以任何借口而拒绝监督，党组织也决不能以任何理由而放松监督。</w:t>
      </w:r>
    </w:p>
    <w:p>
      <w:pPr>
        <w:ind w:left="0" w:right="0" w:firstLine="560"/>
        <w:spacing w:before="450" w:after="450" w:line="312" w:lineRule="auto"/>
      </w:pPr>
      <w:r>
        <w:rPr>
          <w:rFonts w:ascii="宋体" w:hAnsi="宋体" w:eastAsia="宋体" w:cs="宋体"/>
          <w:color w:val="000"/>
          <w:sz w:val="28"/>
          <w:szCs w:val="28"/>
        </w:rPr>
        <w:t xml:space="preserve">习近平指出，党的十八届六中全会通过的《准则》、《条例》，针对党内存在的突出矛盾和问题，既指出了病症，也开出了药方，既有治标举措，也有治本方略。学习领会《准则》、《条例》，必须紧密结合新形势下全面从严治党新要求来进行。《准则》、《条例》每句话都有深刻内涵和明确指向，都不是可有可无的。大家要反复学习、反复思考、反复对照，不能大而化之、囫囵吞枣。</w:t>
      </w:r>
    </w:p>
    <w:p>
      <w:pPr>
        <w:ind w:left="0" w:right="0" w:firstLine="560"/>
        <w:spacing w:before="450" w:after="450" w:line="312" w:lineRule="auto"/>
      </w:pPr>
      <w:r>
        <w:rPr>
          <w:rFonts w:ascii="宋体" w:hAnsi="宋体" w:eastAsia="宋体" w:cs="宋体"/>
          <w:color w:val="000"/>
          <w:sz w:val="28"/>
          <w:szCs w:val="28"/>
        </w:rPr>
        <w:t xml:space="preserve">习近平强调，各级党委和领导干部要担负起政治责任和领导责任，使贯彻《准则》、《条例》成为每一个党组织、每一名党员的自觉行动。领导干部特别是一把手要亲自抓、亲自管，确保贯彻落实不走偏、不走样。各级党组织要加强检查和考核，及时发现和解决问题，严格落实执纪问责，完善抓落实的长效机制。高级干部要以身作则、率先垂范，凡是要求党员、干部做到的自己必须首先做到，凡是要求党员、干部不做的自己必须首先不做。希望在座各位带个好头，在全面从严治党中作出新业绩、树立好形象。</w:t>
      </w:r>
    </w:p>
    <w:p>
      <w:pPr>
        <w:ind w:left="0" w:right="0" w:firstLine="560"/>
        <w:spacing w:before="450" w:after="450" w:line="312" w:lineRule="auto"/>
      </w:pPr>
      <w:r>
        <w:rPr>
          <w:rFonts w:ascii="宋体" w:hAnsi="宋体" w:eastAsia="宋体" w:cs="宋体"/>
          <w:color w:val="000"/>
          <w:sz w:val="28"/>
          <w:szCs w:val="28"/>
        </w:rPr>
        <w:t xml:space="preserve">李克强在主持开班式时指出，总书记的重要讲话从党和国家全局高度，深刻阐释了加强和规范党内政治生活、加强党内监督的重大问题，对推进党的建设新的伟大工程、深化全面从严治党具有重大而深远的指导意义。要联系实际学深悟透，把握精髓要义，更加扎实地落实到各方面工作中。各级领导干部特别是高级干部要以上率下，深入学习贯彻总书记系列重要讲话精神，进一步增强政治意识、大局意识、核心意识、看齐意识，坚定不移推进全面从严治党，坚决维护党中央权威，提高党内政治生活质量，共同营造风清气正的政治生态，加强严格自律、强化责任担当，紧密团结在以习近平同志为核心的党中央周围，抓好党中央各项决策部署落实，汇聚促进改革发展的强大力量，扎实苦干、积极作为，以推进各项事业发展的成效，迎接党的十九大胜利召开。</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中共中央政治局委员、中央书记处书记，全国人大常委会党员副委员长，国务委员，最高人民法院院长，最高人民检察院检察长，全国政协党员副主席以及中央军委委员出席开班式。</w:t>
      </w:r>
    </w:p>
    <w:p>
      <w:pPr>
        <w:ind w:left="0" w:right="0" w:firstLine="560"/>
        <w:spacing w:before="450" w:after="450" w:line="312" w:lineRule="auto"/>
      </w:pPr>
      <w:r>
        <w:rPr>
          <w:rFonts w:ascii="宋体" w:hAnsi="宋体" w:eastAsia="宋体" w:cs="宋体"/>
          <w:color w:val="000"/>
          <w:sz w:val="28"/>
          <w:szCs w:val="28"/>
        </w:rPr>
        <w:t xml:space="preserve">各省区市和新疆生产建设兵团、中央和国家机关有关部门主要负责同志，军队各大单位、军委机关各部门主要负责同志参加研讨班。各民主党派中央、全国工商联以及有关方面负责同志列席开班式。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第四篇：领导干部在2024年全市高质量发展工作推进会上的讲话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领导干部在2024年全市高质量发展工作推进会上的讲话范文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全面贯彻落实省委、X市委各项决策部署，推动全市经济运行取得良好开局，保持稳中向好的发展态势，为高质量发展夯实基础。今天，我们在这里召开全市高质量发展推进会，主要是总结1—7月份全市高质量发展工作，分析当前的形势，安排下一步高质量发展工作，希望大家认清形势、把握机遇，只争朝夕、真抓实干，切实推进我市全方位高质量发展。下面，我强调几点意见，会后请大家抓好贯彻落实。</w:t>
      </w:r>
    </w:p>
    <w:p>
      <w:pPr>
        <w:ind w:left="0" w:right="0" w:firstLine="560"/>
        <w:spacing w:before="450" w:after="450" w:line="312" w:lineRule="auto"/>
      </w:pPr>
      <w:r>
        <w:rPr>
          <w:rFonts w:ascii="宋体" w:hAnsi="宋体" w:eastAsia="宋体" w:cs="宋体"/>
          <w:color w:val="000"/>
          <w:sz w:val="28"/>
          <w:szCs w:val="28"/>
        </w:rPr>
        <w:t xml:space="preserve">一、创新思维，全面厚植高质量发展的优势胜势。紧紧围绕“忻定原”一体化，抓住X市“6+X”重要工作专项行动这一有力契机，坚定不移推动高质量发展。一要坚持服务大局与特色发展相统一。上接天线，树立“一盘棋”思想，把X积极融入到全市、全省乃至全国的发展坐标体系；下接地气，深刻分析自身资源禀赋，走出有X特色的新路子。二要坚持着眼当下与放眼长远相统一。立足当前，紧盯各项考核指标，合力攻坚，争先进位；谋划长远，借助市县两级编制“十四五”部门规划的有力时机，锚准X未来发展方向发力。三要坚持一以贯之与开拓创新相统一。一张蓝图绘到底，一任接着一任干，不断传承好经验好做法；强化创新意识，将X的资源优势转化为发展盛势。四要坚持稳扎稳打与奋勇争先相统一。贯彻落实省、市委决策部署，坚持稳中求进，抓牢疫情防控、安全生产、矛盾化解等各项工作，稳住经济发展基本盘；同时，提升站位、拉高标杆，比学赶超、奋勇争先，抢抓新机遇、实现新发展。</w:t>
      </w:r>
    </w:p>
    <w:p>
      <w:pPr>
        <w:ind w:left="0" w:right="0" w:firstLine="560"/>
        <w:spacing w:before="450" w:after="450" w:line="312" w:lineRule="auto"/>
      </w:pPr>
      <w:r>
        <w:rPr>
          <w:rFonts w:ascii="宋体" w:hAnsi="宋体" w:eastAsia="宋体" w:cs="宋体"/>
          <w:color w:val="000"/>
          <w:sz w:val="28"/>
          <w:szCs w:val="28"/>
        </w:rPr>
        <w:t xml:space="preserve">二、主动作为，确保全年高质量发展任务落实到位。全我们要坚持“起跑就冲刺、开局即决战”的精神状态，切实打好“四张牌”，确保顺利实现“全年红”。一要打好产业牌，全面构筑现代经济体系格局，筑好巢才能引好凤，平台很重要。必须坚持以新发展理念为引领，坚定不移抓好项目建设“牛鼻子”，坚定不移夯实产业发展“主平台”，持续夯实农业产业基础，严守耕地红线，大力培育“特”“优”产业，充分发挥基础行业增长稳定器作用，聚力发展战略性新兴产业集群，推进重点产业链建设，加快中小微工业企业上规升级；注重在三产服务业上下功夫。二要打好消费牌，积极培育限额以上贸易企业，发展新产业新业态，培育新的消费增长点，开展促消费专项行动，做强商圈能级，做优消费格局，做实业态融合，实现服务业提质增效。三要打好创新牌，引深“五实”作风，强化一切服务X高质量发展需要的意识。全面激发经济发展内生动力。深入推进数字化改革，完善创新发展体系，加快人才引育留用，集聚人才创新要素，赋能经济社会高质量发展。四要打好服务牌，深入推进项目建设，全面优化营商环境，在提高服务质量上下功夫。当好“店小二”，在土地、资金、人才等方面提供要素保障。要加快“承诺制+标准地+全代办”改革，着力在金融贷款、科技创新、人才引进、品牌建设、技术改造等方面采取针对性措施进行重点帮扶，督促和帮助企业及时进行自我整治、转型升级，服务企业生产经营，放下架子、做出样子，真情为企服务，充分激发企业活力，为企业高质量发展保驾护航。</w:t>
      </w:r>
    </w:p>
    <w:p>
      <w:pPr>
        <w:ind w:left="0" w:right="0" w:firstLine="560"/>
        <w:spacing w:before="450" w:after="450" w:line="312" w:lineRule="auto"/>
      </w:pPr>
      <w:r>
        <w:rPr>
          <w:rFonts w:ascii="宋体" w:hAnsi="宋体" w:eastAsia="宋体" w:cs="宋体"/>
          <w:color w:val="000"/>
          <w:sz w:val="28"/>
          <w:szCs w:val="28"/>
        </w:rPr>
        <w:t xml:space="preserve">三、干字当头，加快夯实高质量发展的基础保障。一要结果导向，压实责任抓紧干。坚持“工作项目化、项目指标化、指标阶段化”，挂图作战、倒排时间、紧扣节点，按时按序保质保量完成各项任务。二要加强学习，突出实效奋力干。树立终身学习理念，以党史学习教育为契机，提升综合能力素质，努力成为现代经济工作的“行家里手”。三要动真碰硬，转变作风比拼干。拉高标杆、比学赶超、争创一流、争先进位，发挥考核“指挥棒”作用，干出新风采、创出新业绩。四要规范发展，坚守底线要成绩。进一步强化红线意识和底线思维，夯实安全生产基础，严格履行环保责任，走科技含量高、经济效益好、资源消耗低、环境污染少、人力资源能够得到充分发挥的有X特色的集约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第五篇：习近平在省部级主要领导干部学习研讨班上讲话</w:t>
      </w:r>
    </w:p>
    <w:p>
      <w:pPr>
        <w:ind w:left="0" w:right="0" w:firstLine="560"/>
        <w:spacing w:before="450" w:after="450" w:line="312" w:lineRule="auto"/>
      </w:pPr>
      <w:r>
        <w:rPr>
          <w:rFonts w:ascii="宋体" w:hAnsi="宋体" w:eastAsia="宋体" w:cs="宋体"/>
          <w:color w:val="000"/>
          <w:sz w:val="28"/>
          <w:szCs w:val="28"/>
        </w:rPr>
        <w:t xml:space="preserve">习近平：高举中国特色社会主义伟大旗帜 为决胜全面小康社会实现中国梦而奋斗</w:t>
      </w:r>
    </w:p>
    <w:p>
      <w:pPr>
        <w:ind w:left="0" w:right="0" w:firstLine="560"/>
        <w:spacing w:before="450" w:after="450" w:line="312" w:lineRule="auto"/>
      </w:pPr>
      <w:r>
        <w:rPr>
          <w:rFonts w:ascii="宋体" w:hAnsi="宋体" w:eastAsia="宋体" w:cs="宋体"/>
          <w:color w:val="000"/>
          <w:sz w:val="28"/>
          <w:szCs w:val="28"/>
        </w:rPr>
        <w:t xml:space="preserve">学习贯彻总书记“7·26”重要讲话精神</w:t>
      </w:r>
    </w:p>
    <w:p>
      <w:pPr>
        <w:ind w:left="0" w:right="0" w:firstLine="560"/>
        <w:spacing w:before="450" w:after="450" w:line="312" w:lineRule="auto"/>
      </w:pPr>
      <w:r>
        <w:rPr>
          <w:rFonts w:ascii="宋体" w:hAnsi="宋体" w:eastAsia="宋体" w:cs="宋体"/>
          <w:color w:val="000"/>
          <w:sz w:val="28"/>
          <w:szCs w:val="28"/>
        </w:rPr>
        <w:t xml:space="preserve">7月26日至27日，省部级主要领导干部“学习总书记重要讲话精神，迎接党的十九大”专题研讨班在京举行。中共中央总书记、国家主席、中央军委主席习近平在开班式上发表重要讲话。</w:t>
      </w:r>
    </w:p>
    <w:p>
      <w:pPr>
        <w:ind w:left="0" w:right="0" w:firstLine="560"/>
        <w:spacing w:before="450" w:after="450" w:line="312" w:lineRule="auto"/>
      </w:pPr>
      <w:r>
        <w:rPr>
          <w:rFonts w:ascii="宋体" w:hAnsi="宋体" w:eastAsia="宋体" w:cs="宋体"/>
          <w:color w:val="000"/>
          <w:sz w:val="28"/>
          <w:szCs w:val="28"/>
        </w:rPr>
        <w:t xml:space="preserve">省部级主要领导干部“学习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中共中央政治局常委李克强、张德江、俞正声、刘云山、王岐山、张高丽出席。</w:t>
      </w:r>
    </w:p>
    <w:p>
      <w:pPr>
        <w:ind w:left="0" w:right="0" w:firstLine="560"/>
        <w:spacing w:before="450" w:after="450" w:line="312" w:lineRule="auto"/>
      </w:pPr>
      <w:r>
        <w:rPr>
          <w:rFonts w:ascii="宋体" w:hAnsi="宋体" w:eastAsia="宋体" w:cs="宋体"/>
          <w:color w:val="000"/>
          <w:sz w:val="28"/>
          <w:szCs w:val="28"/>
        </w:rPr>
        <w:t xml:space="preserve">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pPr>
        <w:ind w:left="0" w:right="0" w:firstLine="560"/>
        <w:spacing w:before="450" w:after="450" w:line="312" w:lineRule="auto"/>
      </w:pPr>
      <w:r>
        <w:rPr>
          <w:rFonts w:ascii="宋体" w:hAnsi="宋体" w:eastAsia="宋体" w:cs="宋体"/>
          <w:color w:val="000"/>
          <w:sz w:val="28"/>
          <w:szCs w:val="28"/>
        </w:rPr>
        <w:t xml:space="preserve">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pPr>
        <w:ind w:left="0" w:right="0" w:firstLine="560"/>
        <w:spacing w:before="450" w:after="450" w:line="312" w:lineRule="auto"/>
      </w:pPr>
      <w:r>
        <w:rPr>
          <w:rFonts w:ascii="宋体" w:hAnsi="宋体" w:eastAsia="宋体" w:cs="宋体"/>
          <w:color w:val="000"/>
          <w:sz w:val="28"/>
          <w:szCs w:val="28"/>
        </w:rPr>
        <w:t xml:space="preserve">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pPr>
        <w:ind w:left="0" w:right="0" w:firstLine="560"/>
        <w:spacing w:before="450" w:after="450" w:line="312" w:lineRule="auto"/>
      </w:pPr>
      <w:r>
        <w:rPr>
          <w:rFonts w:ascii="宋体" w:hAnsi="宋体" w:eastAsia="宋体" w:cs="宋体"/>
          <w:color w:val="000"/>
          <w:sz w:val="28"/>
          <w:szCs w:val="28"/>
        </w:rPr>
        <w:t xml:space="preserve">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习近平指出，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pPr>
        <w:ind w:left="0" w:right="0" w:firstLine="560"/>
        <w:spacing w:before="450" w:after="450" w:line="312" w:lineRule="auto"/>
      </w:pPr>
      <w:r>
        <w:rPr>
          <w:rFonts w:ascii="宋体" w:hAnsi="宋体" w:eastAsia="宋体" w:cs="宋体"/>
          <w:color w:val="000"/>
          <w:sz w:val="28"/>
          <w:szCs w:val="28"/>
        </w:rPr>
        <w:t xml:space="preserve">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李克强在主持开班式时指出，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刘云山在结业式上作总结讲话，他强调，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pPr>
        <w:ind w:left="0" w:right="0" w:firstLine="560"/>
        <w:spacing w:before="450" w:after="450" w:line="312" w:lineRule="auto"/>
      </w:pPr>
      <w:r>
        <w:rPr>
          <w:rFonts w:ascii="宋体" w:hAnsi="宋体" w:eastAsia="宋体" w:cs="宋体"/>
          <w:color w:val="000"/>
          <w:sz w:val="28"/>
          <w:szCs w:val="28"/>
        </w:rPr>
        <w:t xml:space="preserve">各省区市和新疆生产建设兵团、中央和国家机关有关部门主要负责同志，军队各大单位、军委机关各部门主要负责同志参加研讨班。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2024-09-21T03:13:26+08:00</dcterms:created>
  <dcterms:modified xsi:type="dcterms:W3CDTF">2024-09-21T03:13:26+08:00</dcterms:modified>
</cp:coreProperties>
</file>

<file path=docProps/custom.xml><?xml version="1.0" encoding="utf-8"?>
<Properties xmlns="http://schemas.openxmlformats.org/officeDocument/2006/custom-properties" xmlns:vt="http://schemas.openxmlformats.org/officeDocument/2006/docPropsVTypes"/>
</file>