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2024年员工入职劳动合同备案(5篇)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员工入职劳动合同备案篇一</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员工入职劳动合同备案篇二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第十七条甲乙双方变更、续订、解除、终止劳动合同应当依照《中华人民共和国劳动合同法》等相关法律、法规和_____市有关规定执行。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员工入职劳动合同备案篇三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20xx新员工入职劳动合同3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员工入职劳动合同备案篇四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本合同生效日期__________________年________________________月_____________________日，其中试用期一个月：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本合同终止日期__________________年________________________月_____________________日。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第五条甲方每月以货币形式支付乙方工资，工资不低于____________元，其中试用期间工资为_________元。每月20-25号发放工资(工行转账)，以各部门为准。法定节假日若加班，日后补休，公司给予补助。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第十六条甲方以下规章制度</w:t>
      </w:r>
    </w:p>
    <w:p>
      <w:pPr>
        <w:ind w:left="0" w:right="0" w:firstLine="560"/>
        <w:spacing w:before="450" w:after="450" w:line="312" w:lineRule="auto"/>
      </w:pPr>
      <w:r>
        <w:rPr>
          <w:rFonts w:ascii="宋体" w:hAnsi="宋体" w:eastAsia="宋体" w:cs="宋体"/>
          <w:color w:val="000"/>
          <w:sz w:val="28"/>
          <w:szCs w:val="28"/>
        </w:rPr>
        <w:t xml:space="preserve">基本制度;保密协议作为本合同的附件。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员工入职劳动合同备案篇五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第一条甲方聘任乙方从事____________部_________岗位的工作。</w:t>
      </w:r>
    </w:p>
    <w:p>
      <w:pPr>
        <w:ind w:left="0" w:right="0" w:firstLine="560"/>
        <w:spacing w:before="450" w:after="450" w:line="312" w:lineRule="auto"/>
      </w:pPr>
      <w:r>
        <w:rPr>
          <w:rFonts w:ascii="宋体" w:hAnsi="宋体" w:eastAsia="宋体" w:cs="宋体"/>
          <w:color w:val="000"/>
          <w:sz w:val="28"/>
          <w:szCs w:val="28"/>
        </w:rPr>
        <w:t xml:space="preserve">聘任期自__________年________月_________日起生效。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2024-10-19T02:18:48+08:00</dcterms:created>
  <dcterms:modified xsi:type="dcterms:W3CDTF">2024-10-19T02:18:48+08:00</dcterms:modified>
</cp:coreProperties>
</file>

<file path=docProps/custom.xml><?xml version="1.0" encoding="utf-8"?>
<Properties xmlns="http://schemas.openxmlformats.org/officeDocument/2006/custom-properties" xmlns:vt="http://schemas.openxmlformats.org/officeDocument/2006/docPropsVTypes"/>
</file>