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2024年意识形态工作情落实报告</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意识形态工作情落实报告做细做实舆情应对工作的方法、举措，提高应对新闻宣传舆论的基本功和专业性。加强对微信公众号、微信工作群等网络平台的管理和监督，强化干部职工的思想政治教育工作，巩固壮大主流思想，自觉抵制错误言论，为xxxx工作顺...</w:t>
      </w:r>
    </w:p>
    <w:p>
      <w:pPr>
        <w:ind w:left="0" w:right="0" w:firstLine="560"/>
        <w:spacing w:before="450" w:after="450" w:line="312" w:lineRule="auto"/>
      </w:pPr>
      <w:r>
        <w:rPr>
          <w:rFonts w:ascii="宋体" w:hAnsi="宋体" w:eastAsia="宋体" w:cs="宋体"/>
          <w:color w:val="000"/>
          <w:sz w:val="28"/>
          <w:szCs w:val="28"/>
        </w:rPr>
        <w:t xml:space="preserve">2024年意识形态工作情落实报告</w:t>
      </w:r>
    </w:p>
    <w:p>
      <w:pPr>
        <w:ind w:left="0" w:right="0" w:firstLine="560"/>
        <w:spacing w:before="450" w:after="450" w:line="312" w:lineRule="auto"/>
      </w:pPr>
      <w:r>
        <w:rPr>
          <w:rFonts w:ascii="宋体" w:hAnsi="宋体" w:eastAsia="宋体" w:cs="宋体"/>
          <w:color w:val="000"/>
          <w:sz w:val="28"/>
          <w:szCs w:val="28"/>
        </w:rPr>
        <w:t xml:space="preserve">做细做实舆情应对工作的方法、举措，提高应对新闻宣传舆论的基本功和专业性。加强对微信公众号、微信工作群等网络平台的管理和监督，强化干部职工的思想政治教育工作，巩固壮大主流思想，自觉抵制错误言论，为xxxx工作顺利开展提供良好的舆论环境。加大业务宣传、主题宣传和典型宣传的力度。</w:t>
      </w:r>
    </w:p>
    <w:p>
      <w:pPr>
        <w:ind w:left="0" w:right="0" w:firstLine="560"/>
        <w:spacing w:before="450" w:after="450" w:line="312" w:lineRule="auto"/>
      </w:pPr>
      <w:r>
        <w:rPr>
          <w:rFonts w:ascii="宋体" w:hAnsi="宋体" w:eastAsia="宋体" w:cs="宋体"/>
          <w:color w:val="000"/>
          <w:sz w:val="28"/>
          <w:szCs w:val="28"/>
        </w:rPr>
        <w:t xml:space="preserve">今年以来，在xxxx的指导帮助下，xxxx紧紧围绕党的十九大和习近平总书记重要讲话精神，严格按照xxxxx关于意识形态工作的安排部署，加强领导，完善机制，压实责任，狠抓落实，牢牢掌握意识形态工作的领导权、主动权。现将2024年第一季度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(一)坚持示范带头，着力落实党建工作意识形态责任</w:t>
      </w:r>
    </w:p>
    <w:p>
      <w:pPr>
        <w:ind w:left="0" w:right="0" w:firstLine="560"/>
        <w:spacing w:before="450" w:after="450" w:line="312" w:lineRule="auto"/>
      </w:pPr>
      <w:r>
        <w:rPr>
          <w:rFonts w:ascii="宋体" w:hAnsi="宋体" w:eastAsia="宋体" w:cs="宋体"/>
          <w:color w:val="000"/>
          <w:sz w:val="28"/>
          <w:szCs w:val="28"/>
        </w:rPr>
        <w:t xml:space="preserve">一是加强队伍思想建设。</w:t>
      </w:r>
    </w:p>
    <w:p>
      <w:pPr>
        <w:ind w:left="0" w:right="0" w:firstLine="560"/>
        <w:spacing w:before="450" w:after="450" w:line="312" w:lineRule="auto"/>
      </w:pPr>
      <w:r>
        <w:rPr>
          <w:rFonts w:ascii="宋体" w:hAnsi="宋体" w:eastAsia="宋体" w:cs="宋体"/>
          <w:color w:val="000"/>
          <w:sz w:val="28"/>
          <w:szCs w:val="28"/>
        </w:rPr>
        <w:t xml:space="preserve">认真学习贯彻中央和省、市、县委重大决策部署。组织全体党员开展“怎么看、怎么办、怎么干”专题大讨论，全面提升机关干部“精气神”。二是推进“两学一做”学习教育常态化制度化。继续开展学党章党规、学系列讲话，持续开展四项教育，推动学习教育融入日常、抓在经常、发挥长效。三是规范机关党内政治生活。规范机关“三会一课”、民主生活会、组织生活会、领导干部双重组织生活、民主评议党员等制度。四是履行好“两个主体责任”。班子成员按照党风廉政建设“两个主体责任”的要求，认真落实“一岗双责”，坚持把党建和党风廉政建设工作列入对班子成员日常考核，并层层签订目标责任书。</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扶贫移民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一是落实书记讲党课制度。</w:t>
      </w:r>
    </w:p>
    <w:p>
      <w:pPr>
        <w:ind w:left="0" w:right="0" w:firstLine="560"/>
        <w:spacing w:before="450" w:after="450" w:line="312" w:lineRule="auto"/>
      </w:pPr>
      <w:r>
        <w:rPr>
          <w:rFonts w:ascii="宋体" w:hAnsi="宋体" w:eastAsia="宋体" w:cs="宋体"/>
          <w:color w:val="000"/>
          <w:sz w:val="28"/>
          <w:szCs w:val="28"/>
        </w:rPr>
        <w:t xml:space="preserve">局领导班子成员模范践行社会主义核心价值观，以身作则，率先垂范，积极开展书记上党课活动。二是抓好道德建设。设立道德讲堂，通过学唱红歌、宣讲典型事迹、缅怀革命先烈系列活动。三是营造人人参与的氛围。通过召开会议、播放宣传标语等形式，广泛动</w:t>
      </w:r>
    </w:p>
    <w:p>
      <w:pPr>
        <w:ind w:left="0" w:right="0" w:firstLine="560"/>
        <w:spacing w:before="450" w:after="450" w:line="312" w:lineRule="auto"/>
      </w:pPr>
      <w:r>
        <w:rPr>
          <w:rFonts w:ascii="宋体" w:hAnsi="宋体" w:eastAsia="宋体" w:cs="宋体"/>
          <w:color w:val="000"/>
          <w:sz w:val="28"/>
          <w:szCs w:val="28"/>
        </w:rPr>
        <w:t xml:space="preserve">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二、巩固主流意识形态工作情况</w:t>
      </w:r>
    </w:p>
    <w:p>
      <w:pPr>
        <w:ind w:left="0" w:right="0" w:firstLine="560"/>
        <w:spacing w:before="450" w:after="450" w:line="312" w:lineRule="auto"/>
      </w:pPr>
      <w:r>
        <w:rPr>
          <w:rFonts w:ascii="宋体" w:hAnsi="宋体" w:eastAsia="宋体" w:cs="宋体"/>
          <w:color w:val="000"/>
          <w:sz w:val="28"/>
          <w:szCs w:val="28"/>
        </w:rPr>
        <w:t xml:space="preserve">(一)强化组织领导，靠实主体责任</w:t>
      </w:r>
    </w:p>
    <w:p>
      <w:pPr>
        <w:ind w:left="0" w:right="0" w:firstLine="560"/>
        <w:spacing w:before="450" w:after="450" w:line="312" w:lineRule="auto"/>
      </w:pPr>
      <w:r>
        <w:rPr>
          <w:rFonts w:ascii="宋体" w:hAnsi="宋体" w:eastAsia="宋体" w:cs="宋体"/>
          <w:color w:val="000"/>
          <w:sz w:val="28"/>
          <w:szCs w:val="28"/>
        </w:rPr>
        <w:t xml:space="preserve">为进一步加强和巩固意识形态工作，本局成立了意识形态工作领导小组，由党组书记程建担任组长，分管领导为副组长，全体干部职工为成员，由办公室具体负责日常工作协调。</w:t>
      </w:r>
    </w:p>
    <w:p>
      <w:pPr>
        <w:ind w:left="0" w:right="0" w:firstLine="560"/>
        <w:spacing w:before="450" w:after="450" w:line="312" w:lineRule="auto"/>
      </w:pPr>
      <w:r>
        <w:rPr>
          <w:rFonts w:ascii="宋体" w:hAnsi="宋体" w:eastAsia="宋体" w:cs="宋体"/>
          <w:color w:val="000"/>
          <w:sz w:val="28"/>
          <w:szCs w:val="28"/>
        </w:rPr>
        <w:t xml:space="preserve">在工作中，认真履行班子集体意识形态工作的主体责任，坚持“一把手”带头，切适当好“第一责任人”，班子成员各负其责，将分析研判意识形态领域情况纳入重要议事日程，完善谈心谈话制度，始终掌握机关干部的思想文化动</w:t>
      </w:r>
    </w:p>
    <w:p>
      <w:pPr>
        <w:ind w:left="0" w:right="0" w:firstLine="560"/>
        <w:spacing w:before="450" w:after="450" w:line="312" w:lineRule="auto"/>
      </w:pPr>
      <w:r>
        <w:rPr>
          <w:rFonts w:ascii="宋体" w:hAnsi="宋体" w:eastAsia="宋体" w:cs="宋体"/>
          <w:color w:val="000"/>
          <w:sz w:val="28"/>
          <w:szCs w:val="28"/>
        </w:rPr>
        <w:t xml:space="preserve">态，辨析突出问题，分清主流支流，针对性引导重大事件、重要情况等问题。</w:t>
      </w:r>
    </w:p>
    <w:p>
      <w:pPr>
        <w:ind w:left="0" w:right="0" w:firstLine="560"/>
        <w:spacing w:before="450" w:after="450" w:line="312" w:lineRule="auto"/>
      </w:pPr>
      <w:r>
        <w:rPr>
          <w:rFonts w:ascii="宋体" w:hAnsi="宋体" w:eastAsia="宋体" w:cs="宋体"/>
          <w:color w:val="000"/>
          <w:sz w:val="28"/>
          <w:szCs w:val="28"/>
        </w:rPr>
        <w:t xml:space="preserve">(二)坚持一岗双责，认真落实党风廉政建设责任制。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201x年以来，根据全县反腐倡廉建设工作部署，坚持“标本兼治、综合治理、惩防并举、注重预防”的方针，紧紧围绕县委、县政府中心工作，结合统计工作实际，从“人、财、物、数”等方面构建防范机制，党风廉政建设与统计事业发展相辅相成。</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结合深入推进“两学一做”学习教育常态化制度化、“大学习、大讨论、大调研”活动，认真开展党的十九大和习近平新时代中国特色社会主义思想的学习，并把意识形态工作纳入学习内容，加强抓好党员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始终坚持做好网络舆论管理，掌控网络意识形态主导权。建立健全政务信息公开制度和实施方案，经常性宣传本单位统计工作开展及主流文化宣传，意识形态阵地建设成效明显。</w:t>
      </w:r>
    </w:p>
    <w:p>
      <w:pPr>
        <w:ind w:left="0" w:right="0" w:firstLine="560"/>
        <w:spacing w:before="450" w:after="450" w:line="312" w:lineRule="auto"/>
      </w:pPr>
      <w:r>
        <w:rPr>
          <w:rFonts w:ascii="宋体" w:hAnsi="宋体" w:eastAsia="宋体" w:cs="宋体"/>
          <w:color w:val="000"/>
          <w:sz w:val="28"/>
          <w:szCs w:val="28"/>
        </w:rPr>
        <w:t xml:space="preserve">三、风险分析</w:t>
      </w:r>
    </w:p>
    <w:p>
      <w:pPr>
        <w:ind w:left="0" w:right="0" w:firstLine="560"/>
        <w:spacing w:before="450" w:after="450" w:line="312" w:lineRule="auto"/>
      </w:pPr>
      <w:r>
        <w:rPr>
          <w:rFonts w:ascii="宋体" w:hAnsi="宋体" w:eastAsia="宋体" w:cs="宋体"/>
          <w:color w:val="000"/>
          <w:sz w:val="28"/>
          <w:szCs w:val="28"/>
        </w:rPr>
        <w:t xml:space="preserve">一是加强党员干部理论武装方面。</w:t>
      </w:r>
    </w:p>
    <w:p>
      <w:pPr>
        <w:ind w:left="0" w:right="0" w:firstLine="560"/>
        <w:spacing w:before="450" w:after="450" w:line="312" w:lineRule="auto"/>
      </w:pPr>
      <w:r>
        <w:rPr>
          <w:rFonts w:ascii="宋体" w:hAnsi="宋体" w:eastAsia="宋体" w:cs="宋体"/>
          <w:color w:val="000"/>
          <w:sz w:val="28"/>
          <w:szCs w:val="28"/>
        </w:rPr>
        <w:t xml:space="preserve">政治理论学习的自觉性、主动性不够，系统性不强，理论学习倾向于机械化、碎片化，习惯于会上学习，利用业余时间开展系统学习还不够，二是意识形态阵地建设管理方面。信息篇数数量不够，对外宣传力度还需要进一步加大，经济发展成果方面宣传较多，对外弘扬传统美德、精神文明创建、主流文化思想内容宣传较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(一)充分认识意识形态领</w:t>
      </w:r>
    </w:p>
    <w:p>
      <w:pPr>
        <w:ind w:left="0" w:right="0" w:firstLine="560"/>
        <w:spacing w:before="450" w:after="450" w:line="312" w:lineRule="auto"/>
      </w:pPr>
      <w:r>
        <w:rPr>
          <w:rFonts w:ascii="宋体" w:hAnsi="宋体" w:eastAsia="宋体" w:cs="宋体"/>
          <w:color w:val="000"/>
          <w:sz w:val="28"/>
          <w:szCs w:val="28"/>
        </w:rPr>
        <w:t xml:space="preserve">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w:t>
      </w:r>
    </w:p>
    <w:p>
      <w:pPr>
        <w:ind w:left="0" w:right="0" w:firstLine="560"/>
        <w:spacing w:before="450" w:after="450" w:line="312" w:lineRule="auto"/>
      </w:pPr>
      <w:r>
        <w:rPr>
          <w:rFonts w:ascii="宋体" w:hAnsi="宋体" w:eastAsia="宋体" w:cs="宋体"/>
          <w:color w:val="000"/>
          <w:sz w:val="28"/>
          <w:szCs w:val="28"/>
        </w:rPr>
        <w:t xml:space="preserve">则，领导班子对本单位意识形态工作负主体责任，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党组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w:t>
      </w:r>
    </w:p>
    <w:p>
      <w:pPr>
        <w:ind w:left="0" w:right="0" w:firstLine="560"/>
        <w:spacing w:before="450" w:after="450" w:line="312" w:lineRule="auto"/>
      </w:pPr>
      <w:r>
        <w:rPr>
          <w:rFonts w:ascii="宋体" w:hAnsi="宋体" w:eastAsia="宋体" w:cs="宋体"/>
          <w:color w:val="000"/>
          <w:sz w:val="28"/>
          <w:szCs w:val="28"/>
        </w:rPr>
        <w:t xml:space="preserve">导致意识形态工作出现不良后果的，要严肃追究相关责任人责任。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2024-09-21T01:55:02+08:00</dcterms:created>
  <dcterms:modified xsi:type="dcterms:W3CDTF">2024-09-21T01:55:02+08:00</dcterms:modified>
</cp:coreProperties>
</file>

<file path=docProps/custom.xml><?xml version="1.0" encoding="utf-8"?>
<Properties xmlns="http://schemas.openxmlformats.org/officeDocument/2006/custom-properties" xmlns:vt="http://schemas.openxmlformats.org/officeDocument/2006/docPropsVTypes"/>
</file>