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小学一年级下册美术教学工作总结 一年级美术课教学工作总结(5篇)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小学一年级下册美术教学工作总结 一年级美术课教学工作总结篇一</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小学一年级下册美术教学工作总结 一年级美术课教学工作总结篇二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小学一年级下册美术教学工作总结 一年级美术课教学工作总结篇三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时间：__年2月——__年7月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宋体" w:hAnsi="宋体" w:eastAsia="宋体" w:cs="宋体"/>
          <w:color w:val="000"/>
          <w:sz w:val="28"/>
          <w:szCs w:val="28"/>
        </w:rPr>
        <w:t xml:space="preserve">小学一年级下册美术教学工作总结 一年级美术课教学工作总结篇四</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小学一年级下册美术教学工作总结 一年级美术课教学工作总结篇五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2024-09-20T15:08:37+08:00</dcterms:created>
  <dcterms:modified xsi:type="dcterms:W3CDTF">2024-09-20T15:08:37+08:00</dcterms:modified>
</cp:coreProperties>
</file>

<file path=docProps/custom.xml><?xml version="1.0" encoding="utf-8"?>
<Properties xmlns="http://schemas.openxmlformats.org/officeDocument/2006/custom-properties" xmlns:vt="http://schemas.openxmlformats.org/officeDocument/2006/docPropsVTypes"/>
</file>