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百年未有之大变局论文2024年</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如今，我们身处百年未有之大变局的时代，这是挑战，更是机遇，我们要勇于接受挑战，抓住机遇。下面小编在这里为大家精心整理了几篇，希望对同学们有所帮助，仅供参考。2024年还未过去，但已在人类历史上留下深刻印记，以至于我们可以确定地说：若干年后当...</w:t>
      </w:r>
    </w:p>
    <w:p>
      <w:pPr>
        <w:ind w:left="0" w:right="0" w:firstLine="560"/>
        <w:spacing w:before="450" w:after="450" w:line="312" w:lineRule="auto"/>
      </w:pPr>
      <w:r>
        <w:rPr>
          <w:rFonts w:ascii="宋体" w:hAnsi="宋体" w:eastAsia="宋体" w:cs="宋体"/>
          <w:color w:val="000"/>
          <w:sz w:val="28"/>
          <w:szCs w:val="28"/>
        </w:rPr>
        <w:t xml:space="preserve">如今，我们身处百年未有之大变局的时代，这是挑战，更是机遇，我们要勇于接受挑战，抓住机遇。下面小编在这里为大家精心整理了几篇，希望对同学们有所帮助，仅供参考。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还未过去，但已在人类历史上留下深刻印记，以至于我们可以确定地说：若干年后当我们回望，2024年有着包括新冠肺炎疫情、全球经济衰退、国际关系变局等在内的醒目标签。从未来看现在如是，但从现在望向未来，不确定因素太多，难免让人迷茫。</w:t>
      </w:r>
    </w:p>
    <w:p>
      <w:pPr>
        <w:ind w:left="0" w:right="0" w:firstLine="560"/>
        <w:spacing w:before="450" w:after="450" w:line="312" w:lineRule="auto"/>
      </w:pPr>
      <w:r>
        <w:rPr>
          <w:rFonts w:ascii="宋体" w:hAnsi="宋体" w:eastAsia="宋体" w:cs="宋体"/>
          <w:color w:val="000"/>
          <w:sz w:val="28"/>
          <w:szCs w:val="28"/>
        </w:rPr>
        <w:t xml:space="preserve">迷茫不可怕，可怕的是感觉迷茫而不思考，浅层思考却不明辨。苏格拉底说，未经审视的生活不值一过。作为中华民族伟大复兴的后备力量，在这样一个充满不确定因素的时代，青年学生尤其应当学会审视世界的巨变，思考如何在巨变面前承担自己的责任，如何改变自己走向未来。这就是一代青年的时代必答题。如何作答，既与青年自身前途息息相关，更与国家发展密切相关。</w:t>
      </w:r>
    </w:p>
    <w:p>
      <w:pPr>
        <w:ind w:left="0" w:right="0" w:firstLine="560"/>
        <w:spacing w:before="450" w:after="450" w:line="312" w:lineRule="auto"/>
      </w:pPr>
      <w:r>
        <w:rPr>
          <w:rFonts w:ascii="宋体" w:hAnsi="宋体" w:eastAsia="宋体" w:cs="宋体"/>
          <w:color w:val="000"/>
          <w:sz w:val="28"/>
          <w:szCs w:val="28"/>
        </w:rPr>
        <w:t xml:space="preserve">怎样审视世界的巨变?怎样思考人作为个体在巨变中应该怎么办?历史的眼光尤为重要。历史本身由一个又一个的变化组成，连绵不断。浩瀚的历史知识是前人总结昨天的记录，又是我们把握今天、创造明天的向导。历史眼光既是“顾后”的眼光，又是“瞻前”的眼光。用历史眼光审视世界，就是站在历史与现实的交汇点，从历史中引出对现实的分析，从现实中展开对未来的设想。哲学层面上说，这就是唯物辩证的眼光，即从普遍联系和永恒发展中认识和把握事物变化发展的规律。</w:t>
      </w:r>
    </w:p>
    <w:p>
      <w:pPr>
        <w:ind w:left="0" w:right="0" w:firstLine="560"/>
        <w:spacing w:before="450" w:after="450" w:line="312" w:lineRule="auto"/>
      </w:pPr>
      <w:r>
        <w:rPr>
          <w:rFonts w:ascii="宋体" w:hAnsi="宋体" w:eastAsia="宋体" w:cs="宋体"/>
          <w:color w:val="000"/>
          <w:sz w:val="28"/>
          <w:szCs w:val="28"/>
        </w:rPr>
        <w:t xml:space="preserve">以历史的眼光看百年未有之大变局，其本质是国家之间力量对比发生了巨大变化。世界发展史上，国家之间的力量此消彼长，没有一个国家能够永远走在最前面。不同的国家国力强大或衰退有着不同的原因，但共同的决定因素有三点：开放、创新、科技进步。这也是中国改革开放40多年来取得瞩目成就的主要原因。只要我们坚持正确的方向持续努力，那么不管外界如何打压，我们终将抵达目标。当然，这是一场持久战，就像徒手攀岩到山顶，需要信心，需要勇气，更需要毅力。</w:t>
      </w:r>
    </w:p>
    <w:p>
      <w:pPr>
        <w:ind w:left="0" w:right="0" w:firstLine="560"/>
        <w:spacing w:before="450" w:after="450" w:line="312" w:lineRule="auto"/>
      </w:pPr>
      <w:r>
        <w:rPr>
          <w:rFonts w:ascii="宋体" w:hAnsi="宋体" w:eastAsia="宋体" w:cs="宋体"/>
          <w:color w:val="000"/>
          <w:sz w:val="28"/>
          <w:szCs w:val="28"/>
        </w:rPr>
        <w:t xml:space="preserve">以历史的眼光看巨变当前的个人选择，应以长期主义来对冲世界的不确定性。未来的不确定，来源于当前的危机，但在长期主义看来，无论哪一种危机，一定都会结束，这是历史的规律。人是历史的继承者，也是历史的创造者，要创造经得起历史检验的历史。坚持长期主义的人往往是创造历史的人，不会等一等、看一看，不会等着危机过去才行动，他们更有胆识更有能力于“危”中抓住机遇。先例很多，上世纪战火纷飞时代，中国大批知识分子虽颠沛流离，但他们中的许多人仍然坚持学术研究，成就非凡至今为人敬仰。个体的命运是和国家的前途紧密相关的，需要保持独立思考和超强行动力，厘清历史的底层逻辑，理性地判断形势，把时间和信念投入到对自己和国家有价值的地方，持续而系统地提升自己。</w:t>
      </w:r>
    </w:p>
    <w:p>
      <w:pPr>
        <w:ind w:left="0" w:right="0" w:firstLine="560"/>
        <w:spacing w:before="450" w:after="450" w:line="312" w:lineRule="auto"/>
      </w:pPr>
      <w:r>
        <w:rPr>
          <w:rFonts w:ascii="宋体" w:hAnsi="宋体" w:eastAsia="宋体" w:cs="宋体"/>
          <w:color w:val="000"/>
          <w:sz w:val="28"/>
          <w:szCs w:val="28"/>
        </w:rPr>
        <w:t xml:space="preserve">几十年前，邓小平说过，教育要面向现代化，面向世界，面向未来。我们接受教育，就是要拥有现代化的思维方式，拥有超前的视野和科学的判断，以历史眼光穿透当下的迷茫，应对挑战，我们才能无惧未来。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迈步二十一世纪第三个十年的门槛，放眼世界，我们面对的是百年未有之大变局，以及变局在新冠肺炎疫情大流行情况下加速演进;放眼中国，我们面对的是全面建成小康社会的目标即将实现，社会主义现代化建设的新征程即将开启;放眼未来，我们面对的是全面建设并建成社会主义现代化强国，实现中华民族伟大复兴的奋斗目标。我们见证历史，我们同样也是历史的一部分。</w:t>
      </w:r>
    </w:p>
    <w:p>
      <w:pPr>
        <w:ind w:left="0" w:right="0" w:firstLine="560"/>
        <w:spacing w:before="450" w:after="450" w:line="312" w:lineRule="auto"/>
      </w:pPr>
      <w:r>
        <w:rPr>
          <w:rFonts w:ascii="宋体" w:hAnsi="宋体" w:eastAsia="宋体" w:cs="宋体"/>
          <w:color w:val="000"/>
          <w:sz w:val="28"/>
          <w:szCs w:val="28"/>
        </w:rPr>
        <w:t xml:space="preserve">事业因人而成，发展以人为本。“中国的未来属于青年，中华民族的未来也属于青年。”党的十八大以来，强调新时代青少年成长成才的重要性，并对青少年提出了殷切期冀和亲切嘱托。现在在高校学习的大学生大都20岁左右，他们将见证全面建成小康社会的伟大成果，到2024年基本实现社会主义现代化时，很多人都是35岁左右;到本世纪中叶全面建成社会主义现代化强国时，很多人都是50岁左右。也就是说，实现全面建成社会主义现代化强国的奋斗目标，实现中华民族伟大复兴中国梦，你们将是全过程参与者、亲历者，你们注定以强国一代、复兴一代载入史册。</w:t>
      </w:r>
    </w:p>
    <w:p>
      <w:pPr>
        <w:ind w:left="0" w:right="0" w:firstLine="560"/>
        <w:spacing w:before="450" w:after="450" w:line="312" w:lineRule="auto"/>
      </w:pPr>
      <w:r>
        <w:rPr>
          <w:rFonts w:ascii="宋体" w:hAnsi="宋体" w:eastAsia="宋体" w:cs="宋体"/>
          <w:color w:val="000"/>
          <w:sz w:val="28"/>
          <w:szCs w:val="28"/>
        </w:rPr>
        <w:t xml:space="preserve">强国一代、复兴一代的意蕴和旨归，大致可以基于三个视角进行思考和界定。你们是德智体美劳全面发展的人。这要求“五育并举”，追求人的全面发展和人的解放。你们是社会主义建设者和接班人，尤其是富强民主文明和谐美丽的社会主义现代化强国的建设者和接班人，而不是旁观者和反对派。这要求你们能听党话跟党走。你们是担当民族复兴大任的时代新人，要实现国家富强、民族振兴、人民幸福。实现中华民族伟大复兴，就是在悠远的历史视野中，使中华民族重新形塑自己的面貌;在宽阔的世界视野中，使中华民族屹立于世界民族之林，引领世界浩荡潮流。</w:t>
      </w:r>
    </w:p>
    <w:p>
      <w:pPr>
        <w:ind w:left="0" w:right="0" w:firstLine="560"/>
        <w:spacing w:before="450" w:after="450" w:line="312" w:lineRule="auto"/>
      </w:pPr>
      <w:r>
        <w:rPr>
          <w:rFonts w:ascii="宋体" w:hAnsi="宋体" w:eastAsia="宋体" w:cs="宋体"/>
          <w:color w:val="000"/>
          <w:sz w:val="28"/>
          <w:szCs w:val="28"/>
        </w:rPr>
        <w:t xml:space="preserve">马克思曾指出：“一个时代的精神，是青年代表的精神;一个时代的性格，是青春代表的性格。”强国一代、复兴一代，首先要有坚定的理想信念和正确的成长方向，否则就会南辕北辙。强国一代、复兴一代，还要涵育科学的思维方法和强大的思维能力，养成终身受用、终身受益的历史思维、辩证思维、系统思维、创新思维，把学习同思考、观察同思考、实践同思考紧密结合起来，保持对新事物的敏锐，学会用正确的立场观点方法分析问题，善于把握时代发展的方向，善于把握社会生活的主流和支流、现象和本质。</w:t>
      </w:r>
    </w:p>
    <w:p>
      <w:pPr>
        <w:ind w:left="0" w:right="0" w:firstLine="560"/>
        <w:spacing w:before="450" w:after="450" w:line="312" w:lineRule="auto"/>
      </w:pPr>
      <w:r>
        <w:rPr>
          <w:rFonts w:ascii="宋体" w:hAnsi="宋体" w:eastAsia="宋体" w:cs="宋体"/>
          <w:color w:val="000"/>
          <w:sz w:val="28"/>
          <w:szCs w:val="28"/>
        </w:rPr>
        <w:t xml:space="preserve">强国一代、复兴一代是祖国的未来、民族的希望。强国一代、复兴一代所要做的，就是乘新时代的东风，在祖国的万里长空放飞自己的梦想，以社会主义建设者和接班人的使命担当，为全面建成小康社会、全面建设社会主义现代化强国而努力奋斗，让中华民族伟大复兴在青春的奋斗中梦想成真，用奋进之笔、奋进之举、奋进之功谱写新时代最壮美的青春之歌!</w:t>
      </w:r>
    </w:p>
    <w:p>
      <w:pPr>
        <w:ind w:left="0" w:right="0" w:firstLine="560"/>
        <w:spacing w:before="450" w:after="450" w:line="312" w:lineRule="auto"/>
      </w:pPr>
      <w:r>
        <w:rPr>
          <w:rFonts w:ascii="宋体" w:hAnsi="宋体" w:eastAsia="宋体" w:cs="宋体"/>
          <w:color w:val="000"/>
          <w:sz w:val="28"/>
          <w:szCs w:val="28"/>
        </w:rPr>
        <w:t xml:space="preserve">【百年未有之大变局论文2024年】相关推荐文章：</w:t>
      </w:r>
    </w:p>
    <w:p>
      <w:pPr>
        <w:ind w:left="0" w:right="0" w:firstLine="560"/>
        <w:spacing w:before="450" w:after="450" w:line="312" w:lineRule="auto"/>
      </w:pPr>
      <w:r>
        <w:rPr>
          <w:rFonts w:ascii="宋体" w:hAnsi="宋体" w:eastAsia="宋体" w:cs="宋体"/>
          <w:color w:val="000"/>
          <w:sz w:val="28"/>
          <w:szCs w:val="28"/>
        </w:rPr>
        <w:t xml:space="preserve">粮食安全面临的新形势和新挑战论文五篇</w:t>
      </w:r>
    </w:p>
    <w:p>
      <w:pPr>
        <w:ind w:left="0" w:right="0" w:firstLine="560"/>
        <w:spacing w:before="450" w:after="450" w:line="312" w:lineRule="auto"/>
      </w:pPr>
      <w:r>
        <w:rPr>
          <w:rFonts w:ascii="宋体" w:hAnsi="宋体" w:eastAsia="宋体" w:cs="宋体"/>
          <w:color w:val="000"/>
          <w:sz w:val="28"/>
          <w:szCs w:val="28"/>
        </w:rPr>
        <w:t xml:space="preserve">2024粮食安全形势与政策论文5篇</w:t>
      </w:r>
    </w:p>
    <w:p>
      <w:pPr>
        <w:ind w:left="0" w:right="0" w:firstLine="560"/>
        <w:spacing w:before="450" w:after="450" w:line="312" w:lineRule="auto"/>
      </w:pPr>
      <w:r>
        <w:rPr>
          <w:rFonts w:ascii="宋体" w:hAnsi="宋体" w:eastAsia="宋体" w:cs="宋体"/>
          <w:color w:val="000"/>
          <w:sz w:val="28"/>
          <w:szCs w:val="28"/>
        </w:rPr>
        <w:t xml:space="preserve">粮食安全与乡村振兴的关系论文五篇</w:t>
      </w:r>
    </w:p>
    <w:p>
      <w:pPr>
        <w:ind w:left="0" w:right="0" w:firstLine="560"/>
        <w:spacing w:before="450" w:after="450" w:line="312" w:lineRule="auto"/>
      </w:pPr>
      <w:r>
        <w:rPr>
          <w:rFonts w:ascii="宋体" w:hAnsi="宋体" w:eastAsia="宋体" w:cs="宋体"/>
          <w:color w:val="000"/>
          <w:sz w:val="28"/>
          <w:szCs w:val="28"/>
        </w:rPr>
        <w:t xml:space="preserve">大学生职业规划3000字论文(6篇)</w:t>
      </w:r>
    </w:p>
    <w:p>
      <w:pPr>
        <w:ind w:left="0" w:right="0" w:firstLine="560"/>
        <w:spacing w:before="450" w:after="450" w:line="312" w:lineRule="auto"/>
      </w:pPr>
      <w:r>
        <w:rPr>
          <w:rFonts w:ascii="宋体" w:hAnsi="宋体" w:eastAsia="宋体" w:cs="宋体"/>
          <w:color w:val="000"/>
          <w:sz w:val="28"/>
          <w:szCs w:val="28"/>
        </w:rPr>
        <w:t xml:space="preserve">大学生的职业规划论文(五篇)</w:t>
      </w:r>
    </w:p>
    <w:p>
      <w:pPr>
        <w:ind w:left="0" w:right="0" w:firstLine="560"/>
        <w:spacing w:before="450" w:after="450" w:line="312" w:lineRule="auto"/>
      </w:pPr>
      <w:r>
        <w:rPr>
          <w:rFonts w:ascii="宋体" w:hAnsi="宋体" w:eastAsia="宋体" w:cs="宋体"/>
          <w:color w:val="000"/>
          <w:sz w:val="28"/>
          <w:szCs w:val="28"/>
        </w:rPr>
        <w:t xml:space="preserve">指导教师对论文的评语范文(6篇)</w:t>
      </w:r>
    </w:p>
    <w:p>
      <w:pPr>
        <w:ind w:left="0" w:right="0" w:firstLine="560"/>
        <w:spacing w:before="450" w:after="450" w:line="312" w:lineRule="auto"/>
      </w:pPr>
      <w:r>
        <w:rPr>
          <w:rFonts w:ascii="宋体" w:hAnsi="宋体" w:eastAsia="宋体" w:cs="宋体"/>
          <w:color w:val="000"/>
          <w:sz w:val="28"/>
          <w:szCs w:val="28"/>
        </w:rPr>
        <w:t xml:space="preserve">2024年论文提纲内容(十篇)</w:t>
      </w:r>
    </w:p>
    <w:p>
      <w:pPr>
        <w:ind w:left="0" w:right="0" w:firstLine="560"/>
        <w:spacing w:before="450" w:after="450" w:line="312" w:lineRule="auto"/>
      </w:pPr>
      <w:r>
        <w:rPr>
          <w:rFonts w:ascii="宋体" w:hAnsi="宋体" w:eastAsia="宋体" w:cs="宋体"/>
          <w:color w:val="000"/>
          <w:sz w:val="28"/>
          <w:szCs w:val="28"/>
        </w:rPr>
        <w:t xml:space="preserve">2024年论文摘要关键词格式(4篇)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2024-09-20T19:27:33+08:00</dcterms:created>
  <dcterms:modified xsi:type="dcterms:W3CDTF">2024-09-20T19:27:33+08:00</dcterms:modified>
</cp:coreProperties>
</file>

<file path=docProps/custom.xml><?xml version="1.0" encoding="utf-8"?>
<Properties xmlns="http://schemas.openxmlformats.org/officeDocument/2006/custom-properties" xmlns:vt="http://schemas.openxmlformats.org/officeDocument/2006/docPropsVTypes"/>
</file>