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坚持“1168”工作思路　推进全市能源产业高质量发展</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坚持“1168”工作思路　推进全市能源产业高质量发展**大发展，晋城要先行，能源行业要领跑。我市是个能源大市，市委七届六次全会暨经济工作会议提出了“争当全省能源革命排头兵的领跑者”的目标。市能源局在深入学习、讨论、调研的基础上，形成发展共识...</w:t>
      </w:r>
    </w:p>
    <w:p>
      <w:pPr>
        <w:ind w:left="0" w:right="0" w:firstLine="560"/>
        <w:spacing w:before="450" w:after="450" w:line="312" w:lineRule="auto"/>
      </w:pPr>
      <w:r>
        <w:rPr>
          <w:rFonts w:ascii="宋体" w:hAnsi="宋体" w:eastAsia="宋体" w:cs="宋体"/>
          <w:color w:val="000"/>
          <w:sz w:val="28"/>
          <w:szCs w:val="28"/>
        </w:rPr>
        <w:t xml:space="preserve">坚持“1168”工作思路　推进全市能源产业高质量发展</w:t>
      </w:r>
    </w:p>
    <w:p>
      <w:pPr>
        <w:ind w:left="0" w:right="0" w:firstLine="560"/>
        <w:spacing w:before="450" w:after="450" w:line="312" w:lineRule="auto"/>
      </w:pPr>
      <w:r>
        <w:rPr>
          <w:rFonts w:ascii="宋体" w:hAnsi="宋体" w:eastAsia="宋体" w:cs="宋体"/>
          <w:color w:val="000"/>
          <w:sz w:val="28"/>
          <w:szCs w:val="28"/>
        </w:rPr>
        <w:t xml:space="preserve">**大发展，晋城要先行，能源行业要领跑。我市是个能源大市，市委七届六次全会暨经济工作会议提出了“争当全省能源革命排头兵的领跑者”的目标。市能源局在深入学习、讨论、调研的基础上，形成发展共识，确定了“1168”工作思路，即紧盯全省能源革命排头兵的领跑者这一目标，围绕践行新发展理念推进能源供给侧结构性改革这一主线，倾力实施试点创优、煤炭转型、煤气扩张、电力提升、绿色能源、节能清洁“六大工程”，夯实能源产业发展党建引领、队伍建设、人才培育、作风改进、制度完善、平台服务、营商环境和清廉勤政“八个保障”，推动全市能源产业高质量发展。</w:t>
      </w:r>
    </w:p>
    <w:p>
      <w:pPr>
        <w:ind w:left="0" w:right="0" w:firstLine="560"/>
        <w:spacing w:before="450" w:after="450" w:line="312" w:lineRule="auto"/>
      </w:pPr>
      <w:r>
        <w:rPr>
          <w:rFonts w:ascii="宋体" w:hAnsi="宋体" w:eastAsia="宋体" w:cs="宋体"/>
          <w:color w:val="000"/>
          <w:sz w:val="28"/>
          <w:szCs w:val="28"/>
        </w:rPr>
        <w:t xml:space="preserve">聚焦领跑者，倾力实施试点创优工程。切实担当能源发展的新使命，将安全生产作为能源工作的重要责任来抓，强化安全监管、强化安全执法、强化基础管理、强化标准提升，稳定能源产业发展基础。以能源革命综合试点为引擎，精心组织召开煤炭、煤层气、新能源产业发展座谈会，深入推进能源革命大家想、大家说、大家谈，科学制定争创能源革命排头兵领跑者工作行动计划，举办能源革命论坛暨产业招商大会，推进能源标准体系建设和能源合作，引进先进能源技术，高质量推进我市能源革命。</w:t>
      </w:r>
    </w:p>
    <w:p>
      <w:pPr>
        <w:ind w:left="0" w:right="0" w:firstLine="560"/>
        <w:spacing w:before="450" w:after="450" w:line="312" w:lineRule="auto"/>
      </w:pPr>
      <w:r>
        <w:rPr>
          <w:rFonts w:ascii="宋体" w:hAnsi="宋体" w:eastAsia="宋体" w:cs="宋体"/>
          <w:color w:val="000"/>
          <w:sz w:val="28"/>
          <w:szCs w:val="28"/>
        </w:rPr>
        <w:t xml:space="preserve">聚焦“减”“优”“绿”，倾力实施煤炭转型工程。煤炭转型的核心就是“减”“优”“绿”，“减”重点是推进煤炭减量置换和减量重组，加快退出长期停产停建、没有发展潜力、安全保障低的落后</w:t>
      </w:r>
    </w:p>
    <w:p>
      <w:pPr>
        <w:ind w:left="0" w:right="0" w:firstLine="560"/>
        <w:spacing w:before="450" w:after="450" w:line="312" w:lineRule="auto"/>
      </w:pPr>
      <w:r>
        <w:rPr>
          <w:rFonts w:ascii="宋体" w:hAnsi="宋体" w:eastAsia="宋体" w:cs="宋体"/>
          <w:color w:val="000"/>
          <w:sz w:val="28"/>
          <w:szCs w:val="28"/>
        </w:rPr>
        <w:t xml:space="preserve">产能煤矿，实现供需动态平衡和结构优化，2024年度退出落后产能285万吨；“优”重点是加快先进产能和智能化矿山建设，加快郑庄、东大、里必、玉溪、岳南等重点项目建设，加快推进龙湾、沟底等项目核准，2024年度新增先进产能1335万吨；“绿”重点是推动煤炭绿色开采和清洁供给，大力推行不同煤层配采、“110”工法、沿空留巷等绿色开采工艺，加大煤矸石固废资源综合利用产业化和多重功能化发展，推动与煤共生资源精深加工和产业化发展。大力推广“晋城无烟煤”商标，实现“品牌兴煤”。</w:t>
      </w:r>
    </w:p>
    <w:p>
      <w:pPr>
        <w:ind w:left="0" w:right="0" w:firstLine="560"/>
        <w:spacing w:before="450" w:after="450" w:line="312" w:lineRule="auto"/>
      </w:pPr>
      <w:r>
        <w:rPr>
          <w:rFonts w:ascii="宋体" w:hAnsi="宋体" w:eastAsia="宋体" w:cs="宋体"/>
          <w:color w:val="000"/>
          <w:sz w:val="28"/>
          <w:szCs w:val="28"/>
        </w:rPr>
        <w:t xml:space="preserve">聚焦“一三一”，倾力实施煤气扩张工程。围绕建设“国家煤层气产业综合配套改革试验区”的核心目标，倾力打造全国煤层气产业发展示范基地、全国煤层气开采技术研发推广基地、京津冀和中部地区应急调峰保障基地和全国煤层气交易中心（简称“一三一”）。抓住煤层气开发利用支持政策，争取煤层气备案权下放市级，优化发展机制，推进总投资152亿元的5个项目建设，强化开采技术攻关，研究示范深部煤层气增产改造、多煤层分压合采等新技术，力争2024年煤层气产能达到70亿立方米。统筹煤层气上、中、下游全链式发展，谋划建设一批煤层气勘探开发项目及输气管网和储气设施，把资源优势变成最大的经济成效。</w:t>
      </w:r>
    </w:p>
    <w:p>
      <w:pPr>
        <w:ind w:left="0" w:right="0" w:firstLine="560"/>
        <w:spacing w:before="450" w:after="450" w:line="312" w:lineRule="auto"/>
      </w:pPr>
      <w:r>
        <w:rPr>
          <w:rFonts w:ascii="宋体" w:hAnsi="宋体" w:eastAsia="宋体" w:cs="宋体"/>
          <w:color w:val="000"/>
          <w:sz w:val="28"/>
          <w:szCs w:val="28"/>
        </w:rPr>
        <w:t xml:space="preserve">聚焦保供应，倾力实施电力提升工程。持续提升电力保障能力，加快晋城东500千伏变电站落地，统筹化解市区东部环网风险，以精品标准建好各级电网工程。推进煤电不达标机组关停淘汰，对单机30万千瓦以下，特别是单机10万千瓦及以下煤电机组，严格实行环保、节能倒逼机制，按照市场化、法治化原则推进煤电去产能，促进电力行业低碳绿色发展。依法合规推进富士康新</w:t>
      </w:r>
    </w:p>
    <w:p>
      <w:pPr>
        <w:ind w:left="0" w:right="0" w:firstLine="560"/>
        <w:spacing w:before="450" w:after="450" w:line="312" w:lineRule="auto"/>
      </w:pPr>
      <w:r>
        <w:rPr>
          <w:rFonts w:ascii="宋体" w:hAnsi="宋体" w:eastAsia="宋体" w:cs="宋体"/>
          <w:color w:val="000"/>
          <w:sz w:val="28"/>
          <w:szCs w:val="28"/>
        </w:rPr>
        <w:t xml:space="preserve">110千伏增量配电业务试点工作，对依法规范获取配网经营权的投资主体，提供优质、快捷、高效的并网服务。探索混合所有制配售电公司运营管理机制，打造典型示范项目。</w:t>
      </w:r>
    </w:p>
    <w:p>
      <w:pPr>
        <w:ind w:left="0" w:right="0" w:firstLine="560"/>
        <w:spacing w:before="450" w:after="450" w:line="312" w:lineRule="auto"/>
      </w:pPr>
      <w:r>
        <w:rPr>
          <w:rFonts w:ascii="宋体" w:hAnsi="宋体" w:eastAsia="宋体" w:cs="宋体"/>
          <w:color w:val="000"/>
          <w:sz w:val="28"/>
          <w:szCs w:val="28"/>
        </w:rPr>
        <w:t xml:space="preserve">聚焦可持续，倾力实施绿色能源工程。因地制宜发展风电、光伏、生物质发电、地热等可再生能源，发挥江淮重工的海装和装备制造优势，推进低风速风电项目建设，力争到2024年风电并网总规模不少于60万千瓦。持续抓好陵川中电投、沁水国电投、沁水远景汇合等风电项目建设。加强政策补贴，推动太阳能技术升级。积极争取将瓦斯发电补贴列入可再生能源补贴资金，加快推进兰能玉溪、金驹胡底等瓦斯发电项目建设，推动瓦斯发电行业向规模化、产业化发展。积极发展分布式能源，重点解决并网消纳问题，优化可再生能源发展布局。</w:t>
      </w:r>
    </w:p>
    <w:p>
      <w:pPr>
        <w:ind w:left="0" w:right="0" w:firstLine="560"/>
        <w:spacing w:before="450" w:after="450" w:line="312" w:lineRule="auto"/>
      </w:pPr>
      <w:r>
        <w:rPr>
          <w:rFonts w:ascii="宋体" w:hAnsi="宋体" w:eastAsia="宋体" w:cs="宋体"/>
          <w:color w:val="000"/>
          <w:sz w:val="28"/>
          <w:szCs w:val="28"/>
        </w:rPr>
        <w:t xml:space="preserve">聚焦保全局，倾力实施节能清洁工程。实施能源绿色消费及惠民利民工程，继续推进煤改气、煤改电，减轻环保压力，提高民生质量。坚定不移地实施能源消费总量和强度“双控”，继续开展重点用能单位“百千万”行动，引导重点用能单位提升工艺，降低污染排放，为全市打好环保攻坚战做出贡献。</w:t>
      </w:r>
    </w:p>
    <w:p>
      <w:pPr>
        <w:ind w:left="0" w:right="0" w:firstLine="560"/>
        <w:spacing w:before="450" w:after="450" w:line="312" w:lineRule="auto"/>
      </w:pPr>
      <w:r>
        <w:rPr>
          <w:rFonts w:ascii="宋体" w:hAnsi="宋体" w:eastAsia="宋体" w:cs="宋体"/>
          <w:color w:val="000"/>
          <w:sz w:val="28"/>
          <w:szCs w:val="28"/>
        </w:rPr>
        <w:t xml:space="preserve">当前，市能源局紧紧围绕全市经济实现首季开门红的目标，狠抓煤矿安全生产、复产复工和能源产业经济运行等工作。</w:t>
      </w:r>
    </w:p>
    <w:p>
      <w:pPr>
        <w:ind w:left="0" w:right="0" w:firstLine="560"/>
        <w:spacing w:before="450" w:after="450" w:line="312" w:lineRule="auto"/>
      </w:pPr>
      <w:r>
        <w:rPr>
          <w:rFonts w:ascii="宋体" w:hAnsi="宋体" w:eastAsia="宋体" w:cs="宋体"/>
          <w:color w:val="000"/>
          <w:sz w:val="28"/>
          <w:szCs w:val="28"/>
        </w:rPr>
        <w:t xml:space="preserve">一是抓实安全生产。高度认识煤矿陆续复产复工，安全生产压力逐渐增大的现实，高度确立特殊时段需特殊管控的理念，始终将行业安全生产作为首位工作来抓，严格复产复工验收程序标准，做到合格一个，复产一个；复产一个，安全生产一个。同时，狠抓安全生产，通过开展安全大检查，逐级传导压力，层层压实责任，有效落实安全措施，为产业发展营造良好安全环境。</w:t>
      </w:r>
    </w:p>
    <w:p>
      <w:pPr>
        <w:ind w:left="0" w:right="0" w:firstLine="560"/>
        <w:spacing w:before="450" w:after="450" w:line="312" w:lineRule="auto"/>
      </w:pPr>
      <w:r>
        <w:rPr>
          <w:rFonts w:ascii="宋体" w:hAnsi="宋体" w:eastAsia="宋体" w:cs="宋体"/>
          <w:color w:val="000"/>
          <w:sz w:val="28"/>
          <w:szCs w:val="28"/>
        </w:rPr>
        <w:t xml:space="preserve">二是抓严复产复工。为确保经济实现首季开门红，以抓提前安排、抓标准要求、抓简化程序、抓进度管理、抓督促落实“五抓”为举措，有序高效推进煤矿复产复工。</w:t>
      </w:r>
    </w:p>
    <w:p>
      <w:pPr>
        <w:ind w:left="0" w:right="0" w:firstLine="560"/>
        <w:spacing w:before="450" w:after="450" w:line="312" w:lineRule="auto"/>
      </w:pPr>
      <w:r>
        <w:rPr>
          <w:rFonts w:ascii="宋体" w:hAnsi="宋体" w:eastAsia="宋体" w:cs="宋体"/>
          <w:color w:val="000"/>
          <w:sz w:val="28"/>
          <w:szCs w:val="28"/>
        </w:rPr>
        <w:t xml:space="preserve">三是抓好经济运行。坚持晋城要发展、能源要先行理念，在全行业下发了《关于抓好煤矿复产复建工作确保经济良好开局的通知》，实施了切实加强煤矿安全生产的监督检查、加强采掘接续平衡的动态管理、加强煤炭市场价格的变化监测、加强保增长措施的制定落实、加强生产调度统计的科学运用、统筹抓好能源领域经济工作等六条措施，今年1-2月份，全市煤炭产量1406.37万吨，增幅18.73%，为实现一季度经济“开门红”起好步奠定了坚实基础。</w:t>
      </w:r>
    </w:p>
    <w:p>
      <w:pPr>
        <w:ind w:left="0" w:right="0" w:firstLine="560"/>
        <w:spacing w:before="450" w:after="450" w:line="312" w:lineRule="auto"/>
      </w:pPr>
      <w:r>
        <w:rPr>
          <w:rFonts w:ascii="宋体" w:hAnsi="宋体" w:eastAsia="宋体" w:cs="宋体"/>
          <w:color w:val="000"/>
          <w:sz w:val="28"/>
          <w:szCs w:val="28"/>
        </w:rPr>
        <w:t xml:space="preserve">站在新的历史起点上，全省能源行业坚决贯彻落实省委十一届七次全会和省委经济工作会议精神，以“四个革命、一个结合”能源安全新战略为遵循，正在科学谋划发展路径，合力推动能源革命在全国的率先破题。作为全省最重要的能源发展基地之一，晋城市把“建设全省能源革命排头兵的领跑者”写进政府工作报告。晋城市能源局紧</w:t>
      </w:r>
    </w:p>
    <w:p>
      <w:pPr>
        <w:ind w:left="0" w:right="0" w:firstLine="560"/>
        <w:spacing w:before="450" w:after="450" w:line="312" w:lineRule="auto"/>
      </w:pPr>
      <w:r>
        <w:rPr>
          <w:rFonts w:ascii="宋体" w:hAnsi="宋体" w:eastAsia="宋体" w:cs="宋体"/>
          <w:color w:val="000"/>
          <w:sz w:val="28"/>
          <w:szCs w:val="28"/>
        </w:rPr>
        <w:t xml:space="preserve">盯这一目标，提出了2024年“1168”工作思路，全面抓好全市能源工作。</w:t>
      </w:r>
    </w:p>
    <w:p>
      <w:pPr>
        <w:ind w:left="0" w:right="0" w:firstLine="560"/>
        <w:spacing w:before="450" w:after="450" w:line="312" w:lineRule="auto"/>
      </w:pPr>
      <w:r>
        <w:rPr>
          <w:rFonts w:ascii="宋体" w:hAnsi="宋体" w:eastAsia="宋体" w:cs="宋体"/>
          <w:color w:val="000"/>
          <w:sz w:val="28"/>
          <w:szCs w:val="28"/>
        </w:rPr>
        <w:t xml:space="preserve">“对上承接政策落地，就是贯彻落实上级有关能源工作的政策法规，研究制订全市能源产业发展、能源结构调整政策；对下抓好行业管理，就是抓规划实施、日常监管、项目审批、发展预测、标准制订等；对外推进能源合作，搭建平台，以大开放促进能源大发展；对内强化节能清洁，抓实能源行业的节能减排工作，引导晋城能源绿色发展。”晋城市能源局党组书记、局长席学武用“上”“下”“内”“外”四句话概括了新挂牌的晋城市能源局的主要职能。</w:t>
      </w:r>
    </w:p>
    <w:p>
      <w:pPr>
        <w:ind w:left="0" w:right="0" w:firstLine="560"/>
        <w:spacing w:before="450" w:after="450" w:line="312" w:lineRule="auto"/>
      </w:pPr>
      <w:r>
        <w:rPr>
          <w:rFonts w:ascii="宋体" w:hAnsi="宋体" w:eastAsia="宋体" w:cs="宋体"/>
          <w:color w:val="000"/>
          <w:sz w:val="28"/>
          <w:szCs w:val="28"/>
        </w:rPr>
        <w:t xml:space="preserve">2024年，晋城市能源局将按照“1168”工作思路，全面抓好能源工作。“1168”即紧盯打造全省能源革命排头兵的领跑者这一个目标；围绕践行新发展理念推进晋城能源供给侧结构性改革这一条主线；倾力实施试点创优、煤炭转型、煤气扩张、电力提升、绿色能源和节能清洁“六大工程”；夯实党建引领、队伍建设、人才培育、作风改进、制度完善、平台服务、营商环境、清廉勤政“八个保障”，推动能源产业高质量发展。</w:t>
      </w:r>
    </w:p>
    <w:p>
      <w:pPr>
        <w:ind w:left="0" w:right="0" w:firstLine="560"/>
        <w:spacing w:before="450" w:after="450" w:line="312" w:lineRule="auto"/>
      </w:pPr>
      <w:r>
        <w:rPr>
          <w:rFonts w:ascii="宋体" w:hAnsi="宋体" w:eastAsia="宋体" w:cs="宋体"/>
          <w:color w:val="000"/>
          <w:sz w:val="28"/>
          <w:szCs w:val="28"/>
        </w:rPr>
        <w:t xml:space="preserve">六大工程具体来说：一是聚焦领跑者，倾力实施试点创优工程。制定争创能源革命排头兵领跑者工作行动计划，举办能源革命论坛暨产业招商大会，推进能源标准体系建设和能源合作，高起点谋划、高效率运作、高质量推进全市能源革命。二是聚焦“减”“优”“绿”，倾力实施煤炭转型工程。煤炭转型的核心就是“减”“优”“绿”，“减”</w:t>
      </w:r>
    </w:p>
    <w:p>
      <w:pPr>
        <w:ind w:left="0" w:right="0" w:firstLine="560"/>
        <w:spacing w:before="450" w:after="450" w:line="312" w:lineRule="auto"/>
      </w:pPr>
      <w:r>
        <w:rPr>
          <w:rFonts w:ascii="宋体" w:hAnsi="宋体" w:eastAsia="宋体" w:cs="宋体"/>
          <w:color w:val="000"/>
          <w:sz w:val="28"/>
          <w:szCs w:val="28"/>
        </w:rPr>
        <w:t xml:space="preserve">重点是推进煤炭减量置换和减量重组，年度退出落后产能285万吨；“优”重点是加快先进产能和智能化矿山建设，年度新增先进产能1335万吨；“绿”重点是推动煤炭绿色开采和清洁供给，大力推广“晋城无烟煤”证明商标，坚持“品牌兴煤”。三是聚焦“一三一”，倾力实施煤气扩张工程。围绕建设“国家煤层气产业综合配套改革试验区”的核心目标，紧盯2024年煤层气产能达到70亿m3的目标，倾力打造全国煤层气产业发展示范基地、全国煤层气开采技术研发推广基地、京津冀和中部地区应急调峰保障基地和全国煤层气交易中心（简称“一三一”）。四是聚焦保供应，倾力实施电力提升工程。加快晋城东500千伏变电站落地，统筹化解市区东部环网风险。围绕精准扶贫、新区建设、高铁建设等重大部署，紧盯工业园区等重点区域，实施配网供电可靠性提升工程，持续加强电力保障。五是聚焦可持续，倾力实施绿色能源工程。因地制宜，发展风电、光伏、生物质发电、地热等可再生能源，同时积极争取将瓦斯发电补贴列入可再生能源补贴范围，推动瓦斯发电向规模化、产业化发展。六是聚焦保全局，倾力实施节能清洁工程。实施能源绿色消费及惠民利民工程，继续推进煤改气、煤改电。强化能耗“双控”制度，加强重点领域节能，为全市打好环保攻坚战作出贡献。</w:t>
      </w:r>
    </w:p>
    <w:p>
      <w:pPr>
        <w:ind w:left="0" w:right="0" w:firstLine="560"/>
        <w:spacing w:before="450" w:after="450" w:line="312" w:lineRule="auto"/>
      </w:pPr>
      <w:r>
        <w:rPr>
          <w:rFonts w:ascii="宋体" w:hAnsi="宋体" w:eastAsia="宋体" w:cs="宋体"/>
          <w:color w:val="000"/>
          <w:sz w:val="28"/>
          <w:szCs w:val="28"/>
        </w:rPr>
        <w:t xml:space="preserve">“晋城市提出打造全省能源革命排头兵领跑者这一目标，作为新成立的政府主管能源职能部门，各项工作必须早定位、早布局、早谋划。”履新的席学武深感肩负责任的重大。在1月22日挂牌正式成立后的一个多月里，晋城市能源局各项工作超前谋划，提前进入角色，工作开展的紧锣密鼓，不敢有丝毫懈怠。</w:t>
      </w:r>
    </w:p>
    <w:p>
      <w:pPr>
        <w:ind w:left="0" w:right="0" w:firstLine="560"/>
        <w:spacing w:before="450" w:after="450" w:line="312" w:lineRule="auto"/>
      </w:pPr>
      <w:r>
        <w:rPr>
          <w:rFonts w:ascii="宋体" w:hAnsi="宋体" w:eastAsia="宋体" w:cs="宋体"/>
          <w:color w:val="000"/>
          <w:sz w:val="28"/>
          <w:szCs w:val="28"/>
        </w:rPr>
        <w:t xml:space="preserve">全力以赴抓安全，确保底线不放松。晋城市能源局将煤矿安全作为当前能源工作的首要责任来抓。春节前，下发了《关于2024年度全市煤矿春节停产停建及节后复产复建工作的通知》和《关于立即组织开展全市煤矿安全生产集中检查的通知》，班子成员带队进行专项督查，并慰问看望了困难矿工。2月1日，召开了全市煤矿二月份安全生产例会，对安全生产进行了专题部署。春节期间，连续7天深入煤矿一线督查安全，并送去节日祝福。</w:t>
      </w:r>
    </w:p>
    <w:p>
      <w:pPr>
        <w:ind w:left="0" w:right="0" w:firstLine="560"/>
        <w:spacing w:before="450" w:after="450" w:line="312" w:lineRule="auto"/>
      </w:pPr>
      <w:r>
        <w:rPr>
          <w:rFonts w:ascii="宋体" w:hAnsi="宋体" w:eastAsia="宋体" w:cs="宋体"/>
          <w:color w:val="000"/>
          <w:sz w:val="28"/>
          <w:szCs w:val="28"/>
        </w:rPr>
        <w:t xml:space="preserve">全力推进复产复工，确保首季开门红。以抓提前安排、抓标准要求、抓简化程序、抓进度管理、抓督促落实的“五抓”为举措，高效有序推进了煤矿复产复工。2月11日，局班子成员带领9个工作组深入各县（市、区）、煤矿主体和企业督促复产复工，并下发了《关于抓好煤矿复产复建工作确保经济良好开局的通知》，切实加强煤矿安全生产的监督检查、加强采掘接续平衡地动态管理、加强煤炭市场价格地变化监测、加强保增长措施地制定落实、加强生产调度统计地科学运用、统筹抓好能源领域经济工作等措施，确保一季度经济开门红。一月份全市煤炭产量达到895万吨，同比增长17.34%。截至2月25日，已现场验收生产矿井83座，产能10380万吨/年，占生产矿井总产能的95.98%。</w:t>
      </w:r>
    </w:p>
    <w:p>
      <w:pPr>
        <w:ind w:left="0" w:right="0" w:firstLine="560"/>
        <w:spacing w:before="450" w:after="450" w:line="312" w:lineRule="auto"/>
      </w:pPr>
      <w:r>
        <w:rPr>
          <w:rFonts w:ascii="宋体" w:hAnsi="宋体" w:eastAsia="宋体" w:cs="宋体"/>
          <w:color w:val="000"/>
          <w:sz w:val="28"/>
          <w:szCs w:val="28"/>
        </w:rPr>
        <w:t xml:space="preserve">扎实推进机构改革，确保衔接不断档。严格执行机构改革纪律，积极与市编办和相关部门对接，稳妥有序推进了机构改革。</w:t>
      </w:r>
    </w:p>
    <w:p>
      <w:pPr>
        <w:ind w:left="0" w:right="0" w:firstLine="560"/>
        <w:spacing w:before="450" w:after="450" w:line="312" w:lineRule="auto"/>
      </w:pPr>
      <w:r>
        <w:rPr>
          <w:rFonts w:ascii="宋体" w:hAnsi="宋体" w:eastAsia="宋体" w:cs="宋体"/>
          <w:color w:val="000"/>
          <w:sz w:val="28"/>
          <w:szCs w:val="28"/>
        </w:rPr>
        <w:t xml:space="preserve">精心谋划工作思路，确保能源产业高质量发展。成立一个月来，先后召开了煤炭、煤层气、新能源三个专题座谈会，听取基层一线建议，集思广益，初步形成了</w:t>
      </w:r>
    </w:p>
    <w:p>
      <w:pPr>
        <w:ind w:left="0" w:right="0" w:firstLine="560"/>
        <w:spacing w:before="450" w:after="450" w:line="312" w:lineRule="auto"/>
      </w:pPr>
      <w:r>
        <w:rPr>
          <w:rFonts w:ascii="宋体" w:hAnsi="宋体" w:eastAsia="宋体" w:cs="宋体"/>
          <w:color w:val="000"/>
          <w:sz w:val="28"/>
          <w:szCs w:val="28"/>
        </w:rPr>
        <w:t xml:space="preserve">2024年全市能源工作“1168”工作思路。</w:t>
      </w:r>
    </w:p>
    <w:p>
      <w:pPr>
        <w:ind w:left="0" w:right="0" w:firstLine="560"/>
        <w:spacing w:before="450" w:after="450" w:line="312" w:lineRule="auto"/>
      </w:pPr>
      <w:r>
        <w:rPr>
          <w:rFonts w:ascii="宋体" w:hAnsi="宋体" w:eastAsia="宋体" w:cs="宋体"/>
          <w:color w:val="000"/>
          <w:sz w:val="28"/>
          <w:szCs w:val="28"/>
        </w:rPr>
        <w:t xml:space="preserve">积极投身大讨论，确保活动见实效。结合大讨论制定了“领导干部讲党课”“能源革命大讲堂”两项制度；印制《能源革命政策汇编》，将在报纸、网络、电视等媒介开辟能源革命宣传专栏，扎实做好大讨论规定动作；精心实施能源行业“大调研大建言大促进”活动，坚持领题调研和一线工作法，以大讨论促进大发展。</w:t>
      </w:r>
    </w:p>
    <w:p>
      <w:pPr>
        <w:ind w:left="0" w:right="0" w:firstLine="560"/>
        <w:spacing w:before="450" w:after="450" w:line="312" w:lineRule="auto"/>
      </w:pPr>
      <w:r>
        <w:rPr>
          <w:rFonts w:ascii="宋体" w:hAnsi="宋体" w:eastAsia="宋体" w:cs="宋体"/>
          <w:color w:val="000"/>
          <w:sz w:val="28"/>
          <w:szCs w:val="28"/>
        </w:rPr>
        <w:t xml:space="preserve">主动对接省能源局，争取上级支持。1月27日，晋城市委书记张志川积极争取省能源局在产业规划、相关政策和先行先试等方面对晋城进行全方位支持。带领相关人员与省能源局班子成员、相关处室进行了座谈交流，详细介绍了晋城的能源现状、制约因素和发展思路，积极争取省能源局在产业规划、相关政策和先行先试等方面的全方位支持。</w:t>
      </w:r>
    </w:p>
    <w:p>
      <w:pPr>
        <w:ind w:left="0" w:right="0" w:firstLine="560"/>
        <w:spacing w:before="450" w:after="450" w:line="312" w:lineRule="auto"/>
      </w:pPr>
      <w:r>
        <w:rPr>
          <w:rFonts w:ascii="宋体" w:hAnsi="宋体" w:eastAsia="宋体" w:cs="宋体"/>
          <w:color w:val="000"/>
          <w:sz w:val="28"/>
          <w:szCs w:val="28"/>
        </w:rPr>
        <w:t xml:space="preserve">“晋城要先行，能源必须有作为！下一步，晋城市能源局党组要坚决扛起主体责任，进一步引深‘改革创新、奋发有为’大讨论，对标一流找差距，聚焦问题抓整改，以新的发展理念谋划发展，在改革创新中推动全市能源产业高质量发展，为全市实现‘三大目标’和全省打造能源革命排头兵做出能源担当和贡献！”席学武最后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