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小学科学教学活动设计方案(5篇)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小学科学教学活动设计方案篇一</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小学科学教学活动设计方案篇二</w:t>
      </w:r>
    </w:p>
    <w:p>
      <w:pPr>
        <w:ind w:left="0" w:right="0" w:firstLine="560"/>
        <w:spacing w:before="450" w:after="450" w:line="312" w:lineRule="auto"/>
      </w:pPr>
      <w:r>
        <w:rPr>
          <w:rFonts w:ascii="宋体" w:hAnsi="宋体" w:eastAsia="宋体" w:cs="宋体"/>
          <w:color w:val="000"/>
          <w:sz w:val="28"/>
          <w:szCs w:val="28"/>
        </w:rPr>
        <w:t xml:space="preserve">本学期，我参加了乡饮教办组织的的科学教研活动，观摩了多位科学前辈的示范课，接着又听了多位老师的反思和多位老师的评课。对我来说，这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刘静老师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（1）提高学生学习科学课的兴趣是尤为重要。林霞老师先用课件展示了几幅图片并创设疑问引发学生探究兴趣。有了对科学课的学习兴趣学生在接下来的活动中都表现得激情洋溢。</w:t>
      </w:r>
    </w:p>
    <w:p>
      <w:pPr>
        <w:ind w:left="0" w:right="0" w:firstLine="560"/>
        <w:spacing w:before="450" w:after="450" w:line="312" w:lineRule="auto"/>
      </w:pPr>
      <w:r>
        <w:rPr>
          <w:rFonts w:ascii="宋体" w:hAnsi="宋体" w:eastAsia="宋体" w:cs="宋体"/>
          <w:color w:val="000"/>
          <w:sz w:val="28"/>
          <w:szCs w:val="28"/>
        </w:rPr>
        <w:t xml:space="preserve">（2）在学生动手实验的过程中，林霞老师注重了实验探究的层次性。他先让学生观察，让学生发现问题，感觉出其中的不便，比如怎么可以自由的。学生在实践的基础上提出可以用开关解决这个问题。于是林霞老师就因势利导得让学生们开始了更高层次的实验——利用生活中的现象更复杂的。这种由浅入深，循序渐进的分层次实验，更有利于培养和保持学生探究的兴趣，更有利于他们动手操作能力提高和创造思维的开发。</w:t>
      </w:r>
    </w:p>
    <w:p>
      <w:pPr>
        <w:ind w:left="0" w:right="0" w:firstLine="560"/>
        <w:spacing w:before="450" w:after="450" w:line="312" w:lineRule="auto"/>
      </w:pPr>
      <w:r>
        <w:rPr>
          <w:rFonts w:ascii="宋体" w:hAnsi="宋体" w:eastAsia="宋体" w:cs="宋体"/>
          <w:color w:val="000"/>
          <w:sz w:val="28"/>
          <w:szCs w:val="28"/>
        </w:rPr>
        <w:t xml:space="preserve">（3）本节课还有一大亮点，在实验完毕展示汇报的时候，老师不但让实验成功的小组上台展示成功的.方法，而且让没成功的小组展示他们的连接方法以发现问题，在这一点上老师注重了面向全体学生，为每一个学生提供了公平的学习科学的机会和有效的指导。取得了非常好的教学效果！</w:t>
      </w:r>
    </w:p>
    <w:p>
      <w:pPr>
        <w:ind w:left="0" w:right="0" w:firstLine="560"/>
        <w:spacing w:before="450" w:after="450" w:line="312" w:lineRule="auto"/>
      </w:pPr>
      <w:r>
        <w:rPr>
          <w:rFonts w:ascii="宋体" w:hAnsi="宋体" w:eastAsia="宋体" w:cs="宋体"/>
          <w:color w:val="000"/>
          <w:sz w:val="28"/>
          <w:szCs w:val="28"/>
        </w:rPr>
        <w:t xml:space="preserve">张丽老师的课非常精致，无论各方面都值得我去学习。老师的导课非常新颖，大大激发了学生的探究兴趣。她的整节课都充分贯穿了科学学习要以探究为核心这一理念。在这节课中，我认为尤其值得我学习的地方在材料的准备和组织上，就像她说得那样她为学生提供了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以上只是我个人的一点小小的见解，现在我对科学这门课已经产生了浓厚的兴趣，今后我会在科学学习的道路上继续学习，努力耕耘，在张丽老师和各位前辈的指导下不断进步。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小学科学教学活动设计方案篇三</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小学科学教学活动设计方案篇四</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小学科学教学活动设计方案篇五</w:t>
      </w:r>
    </w:p>
    <w:p>
      <w:pPr>
        <w:ind w:left="0" w:right="0" w:firstLine="560"/>
        <w:spacing w:before="450" w:after="450" w:line="312" w:lineRule="auto"/>
      </w:pPr>
      <w:r>
        <w:rPr>
          <w:rFonts w:ascii="宋体" w:hAnsi="宋体" w:eastAsia="宋体" w:cs="宋体"/>
          <w:color w:val="000"/>
          <w:sz w:val="28"/>
          <w:szCs w:val="28"/>
        </w:rPr>
        <w:t xml:space="preserve">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2024-09-20T22:46:59+08:00</dcterms:created>
  <dcterms:modified xsi:type="dcterms:W3CDTF">2024-09-20T22:46:59+08:00</dcterms:modified>
</cp:coreProperties>
</file>

<file path=docProps/custom.xml><?xml version="1.0" encoding="utf-8"?>
<Properties xmlns="http://schemas.openxmlformats.org/officeDocument/2006/custom-properties" xmlns:vt="http://schemas.openxmlformats.org/officeDocument/2006/docPropsVTypes"/>
</file>