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2024年企业调研报告的(3篇)</w:t>
      </w:r>
      <w:bookmarkEnd w:id="1"/>
    </w:p>
    <w:p>
      <w:pPr>
        <w:jc w:val="center"/>
        <w:spacing w:before="0" w:after="450"/>
      </w:pPr>
      <w:r>
        <w:rPr>
          <w:rFonts w:ascii="Arial" w:hAnsi="Arial" w:eastAsia="Arial" w:cs="Arial"/>
          <w:color w:val="999999"/>
          <w:sz w:val="20"/>
          <w:szCs w:val="20"/>
        </w:rPr>
        <w:t xml:space="preserve">来源：网络  作者：静谧旋律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这里我整理了一些优秀的报告范文，希望对大家有所帮助，下面我们就来了解一下吧。企业调研报告的篇一一、基本情况全县现有非公有制企业...</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企业调研报告的篇一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全县现有非公有制企业___户，个体工商户____户，其中规模以上企业__家，至目前，共建立非公有制企业党组织___个，共有党员___人，党组织组建率达到__%。</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1、培育党建文化引领企业发展</w:t>
      </w:r>
    </w:p>
    <w:p>
      <w:pPr>
        <w:ind w:left="0" w:right="0" w:firstLine="560"/>
        <w:spacing w:before="450" w:after="450" w:line="312" w:lineRule="auto"/>
      </w:pPr>
      <w:r>
        <w:rPr>
          <w:rFonts w:ascii="宋体" w:hAnsi="宋体" w:eastAsia="宋体" w:cs="宋体"/>
          <w:color w:val="000"/>
          <w:sz w:val="28"/>
          <w:szCs w:val="28"/>
        </w:rPr>
        <w:t xml:space="preserve">以“扩大覆盖面、推进规范化、发挥组织优势、促进增产增效”为主题，深入开展了争做创业发展先锋、爱岗敬业先锋、诚信经营先锋、促进和谐先锋和奉献爱心先锋“五个先锋”党员为主要内容的创先争优活动;组织实施了以“目标同向、发展同心、活动同步;要事党员先议、大事党员先知、难事党员先行”为主要内容的“三同三先”活动，有力激发了广大非公企业党员立足本职岗位争创一流业绩，在推进企业发展中建功立业的工作热情。通过设立“党员责任区”、“党员先锋岗”、“明星党员排行榜”、“一个党员一面旗”等活动，培育形成了既具时代特征又具行业特色的企业文化旗帜，使企业的生产、经营和管理各项工作自觉跟进，知行合一，夯实文化底蕴，增强企业活力，努力实现企业党建和企业发展的互促共赢。</w:t>
      </w:r>
    </w:p>
    <w:p>
      <w:pPr>
        <w:ind w:left="0" w:right="0" w:firstLine="560"/>
        <w:spacing w:before="450" w:after="450" w:line="312" w:lineRule="auto"/>
      </w:pPr>
      <w:r>
        <w:rPr>
          <w:rFonts w:ascii="宋体" w:hAnsi="宋体" w:eastAsia="宋体" w:cs="宋体"/>
          <w:color w:val="000"/>
          <w:sz w:val="28"/>
          <w:szCs w:val="28"/>
        </w:rPr>
        <w:t xml:space="preserve">2、创新实践载体助推企业发展</w:t>
      </w:r>
    </w:p>
    <w:p>
      <w:pPr>
        <w:ind w:left="0" w:right="0" w:firstLine="560"/>
        <w:spacing w:before="450" w:after="450" w:line="312" w:lineRule="auto"/>
      </w:pPr>
      <w:r>
        <w:rPr>
          <w:rFonts w:ascii="宋体" w:hAnsi="宋体" w:eastAsia="宋体" w:cs="宋体"/>
          <w:color w:val="000"/>
          <w:sz w:val="28"/>
          <w:szCs w:val="28"/>
        </w:rPr>
        <w:t xml:space="preserve">以“招商引资年”、“政策落实年”、“全民创业年”、“作风转变年”和“党风廉政建设年”活动为契机，按照县委“3+1”发展思路，全力推进工业强县战略，着力优化企业发展环境，非公经济发展后劲和活力不断增强。在招商引资上，不断完善招商引资项目包挂对接落实机制，狠抓招商项目履约率、开工率和资金到位率，为延长产业链条，优化产业结构，促进转型升级奠定了基础。在政策落实上，企业主管部门积极抢抓各类政策叠加机遇，狠抓政策落实、协调资金、服务保障等重点环节，最大限度地将市场准入、税费减免、财政补贴、信贷投放等优惠政策用足用活，激发了企业发展的信心和活力。在为企业服务作风转变上，坚持集中整治办实事、综合治理出实招、建章立制求实效，机关党员干部广泛接受党性、廉政、警示教育，扎实开展“效能风暴”行动，机关工作更加规范、办事效率明显提高，干部责任意识、忧患意识、宗旨意识和廉洁意识明显增强，行政审批事项办结时限在原有基础上缩短了__%以上，全县上下呈现以风清气正、务实高效、干事创业的良好氛围，有力地促进了经济社会的转型跨越发展。</w:t>
      </w:r>
    </w:p>
    <w:p>
      <w:pPr>
        <w:ind w:left="0" w:right="0" w:firstLine="560"/>
        <w:spacing w:before="450" w:after="450" w:line="312" w:lineRule="auto"/>
      </w:pPr>
      <w:r>
        <w:rPr>
          <w:rFonts w:ascii="宋体" w:hAnsi="宋体" w:eastAsia="宋体" w:cs="宋体"/>
          <w:color w:val="000"/>
          <w:sz w:val="28"/>
          <w:szCs w:val="28"/>
        </w:rPr>
        <w:t xml:space="preserve">3、强化制度建设服务企业发展</w:t>
      </w:r>
    </w:p>
    <w:p>
      <w:pPr>
        <w:ind w:left="0" w:right="0" w:firstLine="560"/>
        <w:spacing w:before="450" w:after="450" w:line="312" w:lineRule="auto"/>
      </w:pPr>
      <w:r>
        <w:rPr>
          <w:rFonts w:ascii="宋体" w:hAnsi="宋体" w:eastAsia="宋体" w:cs="宋体"/>
          <w:color w:val="000"/>
          <w:sz w:val="28"/>
          <w:szCs w:val="28"/>
        </w:rPr>
        <w:t xml:space="preserve">建立健全了县级领导联系非公企业党建工作制度和基层党(工)委抓企业党建工作目标责任制等制度，进一步深化了非公党建联席会议制度、党员领导干部联系非公企业党建工作制度和向非公企业党组织派驻专(兼)党建工作指导员制度。先后选派__名优秀科级党员干部采取“一对一”、“一对多”的方式，分别联系__家规模以上非公企业，定期深入到企业，做好党组织筹建等工作;分两期选派县直单位党组织书记、享受政策离岗、退休干部、副科级后备干部和大学生村官共__名，入驻__户非公企业，分别担任非公企业党建指导员和党建联络员，发挥非公企业党建工作指导作用。以“双述双评”制度为抓手，结合年度考核，对党政部门、驻金单位在联系群众、深入群众、服务群众方面所做的工作、取得的成效、积累的经验在大会上作出报告，接受服务对象、上级领导、同级党员和基层群众的点评、评议，听取宝贵意见，学习先进经验，改进自身不足。通过各项制度的健全，切实为企业发展壮大提供了坚强的组织保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新时期新形势，社会群体多元化和利益诉求多样化对我们落实党的群众路线提出了新的挑战，有许多问题亟待解决：</w:t>
      </w:r>
    </w:p>
    <w:p>
      <w:pPr>
        <w:ind w:left="0" w:right="0" w:firstLine="560"/>
        <w:spacing w:before="450" w:after="450" w:line="312" w:lineRule="auto"/>
      </w:pPr>
      <w:r>
        <w:rPr>
          <w:rFonts w:ascii="宋体" w:hAnsi="宋体" w:eastAsia="宋体" w:cs="宋体"/>
          <w:color w:val="000"/>
          <w:sz w:val="28"/>
          <w:szCs w:val="28"/>
        </w:rPr>
        <w:t xml:space="preserve">1、政府职能转变仍显滞后</w:t>
      </w:r>
    </w:p>
    <w:p>
      <w:pPr>
        <w:ind w:left="0" w:right="0" w:firstLine="560"/>
        <w:spacing w:before="450" w:after="450" w:line="312" w:lineRule="auto"/>
      </w:pPr>
      <w:r>
        <w:rPr>
          <w:rFonts w:ascii="宋体" w:hAnsi="宋体" w:eastAsia="宋体" w:cs="宋体"/>
          <w:color w:val="000"/>
          <w:sz w:val="28"/>
          <w:szCs w:val="28"/>
        </w:rPr>
        <w:t xml:space="preserve">建设服务型政府，转变职能是抓手。随着政治体制改革的逐步深化，政府从以经济建设为中心的全能型政府正在向公共服务型政府转变，政府部门以切实履行投资项目审批、市场准入、价格调控等宏观管理职能为企业的微观经营活动保驾护航，但相对于企业需求，政府部门的超前服务、创新服务仍显滞后，干部服务企业发展的能力水平仍跟不上形式需要，提供的服务多为“无差错服务”，缺少“出精品服务”。</w:t>
      </w:r>
    </w:p>
    <w:p>
      <w:pPr>
        <w:ind w:left="0" w:right="0" w:firstLine="560"/>
        <w:spacing w:before="450" w:after="450" w:line="312" w:lineRule="auto"/>
      </w:pPr>
      <w:r>
        <w:rPr>
          <w:rFonts w:ascii="宋体" w:hAnsi="宋体" w:eastAsia="宋体" w:cs="宋体"/>
          <w:color w:val="000"/>
          <w:sz w:val="28"/>
          <w:szCs w:val="28"/>
        </w:rPr>
        <w:t xml:space="preserve">2、群众利益协调难度加大</w:t>
      </w:r>
    </w:p>
    <w:p>
      <w:pPr>
        <w:ind w:left="0" w:right="0" w:firstLine="560"/>
        <w:spacing w:before="450" w:after="450" w:line="312" w:lineRule="auto"/>
      </w:pPr>
      <w:r>
        <w:rPr>
          <w:rFonts w:ascii="宋体" w:hAnsi="宋体" w:eastAsia="宋体" w:cs="宋体"/>
          <w:color w:val="000"/>
          <w:sz w:val="28"/>
          <w:szCs w:val="28"/>
        </w:rPr>
        <w:t xml:space="preserve">收入分配是职工最关心、最敏感的问题。总体看，职工的收入在稳定、持续提高，但收入增长的幅度、速度各具差异，收入分配差距不断拉大。一方面企业经营追求利益最大化、管理高效化，另一方面一线职工收入普遍较低，工资涨幅与职工期望值有很大差距，企业党组织“边缘化”和群团组织不健全，职工思想工作难以深入，直接影响了劳动关系和谐及职工队伍的稳定。</w:t>
      </w:r>
    </w:p>
    <w:p>
      <w:pPr>
        <w:ind w:left="0" w:right="0" w:firstLine="560"/>
        <w:spacing w:before="450" w:after="450" w:line="312" w:lineRule="auto"/>
      </w:pPr>
      <w:r>
        <w:rPr>
          <w:rFonts w:ascii="宋体" w:hAnsi="宋体" w:eastAsia="宋体" w:cs="宋体"/>
          <w:color w:val="000"/>
          <w:sz w:val="28"/>
          <w:szCs w:val="28"/>
        </w:rPr>
        <w:t xml:space="preserve">3、企业党建工作缺少抓手</w:t>
      </w:r>
    </w:p>
    <w:p>
      <w:pPr>
        <w:ind w:left="0" w:right="0" w:firstLine="560"/>
        <w:spacing w:before="450" w:after="450" w:line="312" w:lineRule="auto"/>
      </w:pPr>
      <w:r>
        <w:rPr>
          <w:rFonts w:ascii="宋体" w:hAnsi="宋体" w:eastAsia="宋体" w:cs="宋体"/>
          <w:color w:val="000"/>
          <w:sz w:val="28"/>
          <w:szCs w:val="28"/>
        </w:rPr>
        <w:t xml:space="preserve">在市场经济条件下，缺乏对企业党组织建设必要的考核和管理体系，部分企业负责人对党建工作认识不到位，态度冷漠、存在戒备心理，党组织负责人没有独立工作条件，身份仅是“政治荣誉”，缺少报酬待遇和精神奖励，不能找到党建工作与经济发展的最佳结合点，表现为重视抓生产促经营，轻视企业文化、精神文明和党建工作，急功近利思想严重，缺乏长远规划，致使企业党建工作停与表面，流于形式。同时，由于大多数企业都没有把党建工作经费列入企业预算，已建党组织普遍存在党员活动无场地、教育培训无经费、党建制度不健全的问题，未建党组织的企业由于务工人员流动性强，党员队伍很不稳定，党员激励关怀帮扶机制不健全，不能充分保障“主人翁”地位，企业对困难党员的走访慰问带有福利性质，不能切实调动党员为企业谏言献策的积极性。</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1、着力解决突出问题，优化企业发展环境</w:t>
      </w:r>
    </w:p>
    <w:p>
      <w:pPr>
        <w:ind w:left="0" w:right="0" w:firstLine="560"/>
        <w:spacing w:before="450" w:after="450" w:line="312" w:lineRule="auto"/>
      </w:pPr>
      <w:r>
        <w:rPr>
          <w:rFonts w:ascii="宋体" w:hAnsi="宋体" w:eastAsia="宋体" w:cs="宋体"/>
          <w:color w:val="000"/>
          <w:sz w:val="28"/>
          <w:szCs w:val="28"/>
        </w:rPr>
        <w:t xml:space="preserve">要深入开展“排查整治突出问题，服务保障跨越发展”活动，全力提升政府形象，打造优质外部环境。一要重点解决破坏企业生产秩序、干扰企业经营活动的问题;二要重点解决政令不畅、作风漂浮的问题;三要重点找解决企业发展负担过重、损害企业合法权益的问题，建立健全监督检查、举报反馈、跟踪落实等行之有效的制度，通过信息公开共享平台和机关效能监察平台，坚决杜绝违规检查、多头检查、重复检查以及强制收费、随意罚款、“吃、拿、卡、要”等违法违规行为，真正使政府部门做到无事不扰、有事不推，全力为抬商引资和企业发展做好服务保障工作。</w:t>
      </w:r>
    </w:p>
    <w:p>
      <w:pPr>
        <w:ind w:left="0" w:right="0" w:firstLine="560"/>
        <w:spacing w:before="450" w:after="450" w:line="312" w:lineRule="auto"/>
      </w:pPr>
      <w:r>
        <w:rPr>
          <w:rFonts w:ascii="宋体" w:hAnsi="宋体" w:eastAsia="宋体" w:cs="宋体"/>
          <w:color w:val="000"/>
          <w:sz w:val="28"/>
          <w:szCs w:val="28"/>
        </w:rPr>
        <w:t xml:space="preserve">2、着力完善工作制度，维护群众切身利益</w:t>
      </w:r>
    </w:p>
    <w:p>
      <w:pPr>
        <w:ind w:left="0" w:right="0" w:firstLine="560"/>
        <w:spacing w:before="450" w:after="450" w:line="312" w:lineRule="auto"/>
      </w:pPr>
      <w:r>
        <w:rPr>
          <w:rFonts w:ascii="宋体" w:hAnsi="宋体" w:eastAsia="宋体" w:cs="宋体"/>
          <w:color w:val="000"/>
          <w:sz w:val="28"/>
          <w:szCs w:val="28"/>
        </w:rPr>
        <w:t xml:space="preserve">要把保障职工群众合法权益与维护企业负责人正当利益相结合，真正把群众路线落实到“能力关怀、情感关爱、心理关注、成长关心、利益关切”上。一要健全以职工代表大会为基本形式的职工民主管理、民主参与、民主监督制度，完善以平等协调集体合同制度为基本内容的劳动关系协调制度，创新以扶贫帮困、激励关怀为主要载体的救助服务制度，通过制度体系的整体合力和综合效用，切实维护职工合法利益;二是健全群团组织，创新工作方法，发挥职能作用，建立群众利益诉求制度，拓宽维权途径，增强维权实效，让企业发展成果惠及广大群众;三是广泛开展劳动竞赛、合理化建设、群众性活动，为广大职工立足本职岗位建功立业搭建平台。</w:t>
      </w:r>
    </w:p>
    <w:p>
      <w:pPr>
        <w:ind w:left="0" w:right="0" w:firstLine="560"/>
        <w:spacing w:before="450" w:after="450" w:line="312" w:lineRule="auto"/>
      </w:pPr>
      <w:r>
        <w:rPr>
          <w:rFonts w:ascii="宋体" w:hAnsi="宋体" w:eastAsia="宋体" w:cs="宋体"/>
          <w:color w:val="000"/>
          <w:sz w:val="28"/>
          <w:szCs w:val="28"/>
        </w:rPr>
        <w:t xml:space="preserve">3、着力夯实工作基础，发挥基层组织作用</w:t>
      </w:r>
    </w:p>
    <w:p>
      <w:pPr>
        <w:ind w:left="0" w:right="0" w:firstLine="560"/>
        <w:spacing w:before="450" w:after="450" w:line="312" w:lineRule="auto"/>
      </w:pPr>
      <w:r>
        <w:rPr>
          <w:rFonts w:ascii="宋体" w:hAnsi="宋体" w:eastAsia="宋体" w:cs="宋体"/>
          <w:color w:val="000"/>
          <w:sz w:val="28"/>
          <w:szCs w:val="28"/>
        </w:rPr>
        <w:t xml:space="preserve">要以“联村联户、为民富民”行动为载体，进一步完善党员干部直接联系服务群众制度，深入推进“支部心连心、党员手拉手”活动，坚决制止和查处各种形式的脱离群众的官僚主义、形式主义和腐败行为，加大不正之风的查处力度，提高政府公信力，增强群众满意度。要大力推行单独建、联合建、挂靠建、规范建、逐步建等企业党组织组建方式，进一步提升企业党组织的组建率，保障组织功能有效发挥。要重视和加大对企业入党积极分子的培养教育力度，把企业中的管理人员、生产技术骨干和有一定影响力的职工作为重点发展对象，把企业中的优秀分子培养成党员，把党员培养成企业生产经营骨干，把企业生产经营骨干中的优秀党员培养成企业党组织负责人，增强党组织的凝聚力和战斗力。要积极创新企业党建工作载体，广泛开展企业党员“建言献策”、“三同三先”、评星定级等主题实践活动，大力推行党员承诺制，设立“党员先锋岗”、“党员示范岗”，充分发挥党员先锋引领作用，挑大梁、走前列、树标杆，搭建党员与企业管理层、党务工作者与职工沟通的桥梁，激发党员服务企业的热情。</w:t>
      </w:r>
    </w:p>
    <w:p>
      <w:pPr>
        <w:ind w:left="0" w:right="0" w:firstLine="560"/>
        <w:spacing w:before="450" w:after="450" w:line="312" w:lineRule="auto"/>
      </w:pPr>
      <w:r>
        <w:rPr>
          <w:rFonts w:ascii="黑体" w:hAnsi="黑体" w:eastAsia="黑体" w:cs="黑体"/>
          <w:color w:val="000000"/>
          <w:sz w:val="34"/>
          <w:szCs w:val="34"/>
          <w:b w:val="1"/>
          <w:bCs w:val="1"/>
        </w:rPr>
        <w:t xml:space="preserve">企业调研报告的篇二</w:t>
      </w:r>
    </w:p>
    <w:p>
      <w:pPr>
        <w:ind w:left="0" w:right="0" w:firstLine="560"/>
        <w:spacing w:before="450" w:after="450" w:line="312" w:lineRule="auto"/>
      </w:pPr>
      <w:r>
        <w:rPr>
          <w:rFonts w:ascii="宋体" w:hAnsi="宋体" w:eastAsia="宋体" w:cs="宋体"/>
          <w:color w:val="000"/>
          <w:sz w:val="28"/>
          <w:szCs w:val="28"/>
        </w:rPr>
        <w:t xml:space="preserve">为进一步加强对“两烟”生产经营的监管力度，保证内管队伍走向专职化，专业化发展水平，保证我省“两烟”生产经营的规范有序化进行，我xx部门特严格贯彻省局有关于内管调研的总体要求，结合我管理局工作实际，认真组织开展了调研工作。为做好2024年度全省烟草内部专卖管理监督工作，为明年全省的内管工作能够进一步得以开展，内管效力能够更上一层台阶而打下基础。现将调研整理报告如下：</w:t>
      </w:r>
    </w:p>
    <w:p>
      <w:pPr>
        <w:ind w:left="0" w:right="0" w:firstLine="560"/>
        <w:spacing w:before="450" w:after="450" w:line="312" w:lineRule="auto"/>
      </w:pPr>
      <w:r>
        <w:rPr>
          <w:rFonts w:ascii="宋体" w:hAnsi="宋体" w:eastAsia="宋体" w:cs="宋体"/>
          <w:color w:val="000"/>
          <w:sz w:val="28"/>
          <w:szCs w:val="28"/>
        </w:rPr>
        <w:t xml:space="preserve">我管理局目前设有专职内部管理人员xx名基本监督管理人员xx名，内部管理科长xx名，副科长xx名，基层内管员xx名。</w:t>
      </w:r>
    </w:p>
    <w:p>
      <w:pPr>
        <w:ind w:left="0" w:right="0" w:firstLine="560"/>
        <w:spacing w:before="450" w:after="450" w:line="312" w:lineRule="auto"/>
      </w:pPr>
      <w:r>
        <w:rPr>
          <w:rFonts w:ascii="宋体" w:hAnsi="宋体" w:eastAsia="宋体" w:cs="宋体"/>
          <w:color w:val="000"/>
          <w:sz w:val="28"/>
          <w:szCs w:val="28"/>
        </w:rPr>
        <w:t xml:space="preserve">现阶段，我管理局的内管员工作的主要职责是负责办理日常的烟草经营监管工作，及时按照省局对内管的总体要求，根据内管预警信息对烟草经营的信息详情组织调查核实，对发生的异常不符内管要求的烟草经营业务按要求开展审调流程，并对其提出改进工作建议要求，并做好资料整理报告工作情况。</w:t>
      </w:r>
    </w:p>
    <w:p>
      <w:pPr>
        <w:ind w:left="0" w:right="0" w:firstLine="560"/>
        <w:spacing w:before="450" w:after="450" w:line="312" w:lineRule="auto"/>
      </w:pPr>
      <w:r>
        <w:rPr>
          <w:rFonts w:ascii="宋体" w:hAnsi="宋体" w:eastAsia="宋体" w:cs="宋体"/>
          <w:color w:val="000"/>
          <w:sz w:val="28"/>
          <w:szCs w:val="28"/>
        </w:rPr>
        <w:t xml:space="preserve">自我管理局内管工作开展以来，我局严格按照国家总局下发的《行业内部专卖管理监督实施意见》，围绕烟草行业的发展与改革，切实将烟草管理工作落实到各烟草经营工作实际，深入开展内部专卖管理监督工作活动，努力做到维护国家以及消费者利益。为此，我局特加强组织领导，建立健全组织机构，规范制度建设，明确责任制度，充分发挥内部管理监督机构的职能作用，进一步规范烟草生产经营行为，使内管工作逐步走向信息化，增强内管工作实施力度。</w:t>
      </w:r>
    </w:p>
    <w:p>
      <w:pPr>
        <w:ind w:left="0" w:right="0" w:firstLine="560"/>
        <w:spacing w:before="450" w:after="450" w:line="312" w:lineRule="auto"/>
      </w:pPr>
      <w:r>
        <w:rPr>
          <w:rFonts w:ascii="宋体" w:hAnsi="宋体" w:eastAsia="宋体" w:cs="宋体"/>
          <w:color w:val="000"/>
          <w:sz w:val="28"/>
          <w:szCs w:val="28"/>
        </w:rPr>
        <w:t xml:space="preserve">在我局的内管工作实施进程中，虽在对于烟草经营行业管理规范方面取得了一定的成效。但是在我局的实际内部烟草监管工作中，我管理局还存在有突出问题和不足之处，从而导致了管理效率与省局的总体要求还存在有一定程度的差距。我局主要存在有，内部专卖管理监督制度执行管理不够完善，内部监督检查过程不到位，部分内部专管人员的监督工作管理认识程度还不够高等问题，这些问题眼中的影响了我局的内部监管发展与执行进度，为此，我局特针对此等问题，进行了深入的探讨，分析解决出改进措施，为未来一年度的内部监管工作中打下基础，使得即将进入的20xx年度的内部监管工作得到实质的提升。</w:t>
      </w:r>
    </w:p>
    <w:p>
      <w:pPr>
        <w:ind w:left="0" w:right="0" w:firstLine="560"/>
        <w:spacing w:before="450" w:after="450" w:line="312" w:lineRule="auto"/>
      </w:pPr>
      <w:r>
        <w:rPr>
          <w:rFonts w:ascii="宋体" w:hAnsi="宋体" w:eastAsia="宋体" w:cs="宋体"/>
          <w:color w:val="000"/>
          <w:sz w:val="28"/>
          <w:szCs w:val="28"/>
        </w:rPr>
        <w:t xml:space="preserve">在现阶段的内部经营监管工作中，“两烟”生产经营的事前与事中管理已经成为内管工作中最为重要的一点。经过调研分析认为，作为内部监管部门应从如下几方面开展好监管工作。</w:t>
      </w:r>
    </w:p>
    <w:p>
      <w:pPr>
        <w:ind w:left="0" w:right="0" w:firstLine="560"/>
        <w:spacing w:before="450" w:after="450" w:line="312" w:lineRule="auto"/>
      </w:pPr>
      <w:r>
        <w:rPr>
          <w:rFonts w:ascii="宋体" w:hAnsi="宋体" w:eastAsia="宋体" w:cs="宋体"/>
          <w:color w:val="000"/>
          <w:sz w:val="28"/>
          <w:szCs w:val="28"/>
        </w:rPr>
        <w:t xml:space="preserve">1、明确工作目标。</w:t>
      </w:r>
    </w:p>
    <w:p>
      <w:pPr>
        <w:ind w:left="0" w:right="0" w:firstLine="560"/>
        <w:spacing w:before="450" w:after="450" w:line="312" w:lineRule="auto"/>
      </w:pPr>
      <w:r>
        <w:rPr>
          <w:rFonts w:ascii="宋体" w:hAnsi="宋体" w:eastAsia="宋体" w:cs="宋体"/>
          <w:color w:val="000"/>
          <w:sz w:val="28"/>
          <w:szCs w:val="28"/>
        </w:rPr>
        <w:t xml:space="preserve">各专卖内管部门应根据烟草专卖相关法律法规和行业规范经营要求，积极在事前参与商业企业“两烟”生产经营决策会议，监督企业签署的“两烟”生产经营制度并在此后对事中制度执行情况开展检查，及时提出监管意见和建议，加强“两烟”生产经营行为的监管力度。</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各专卖内管部门要切实履行对局域内“两烟”生产经营活动的事前监管职责。按时参加“两烟”生产经营部门相关会议，对在生产经营过程中存在有不符合行业规范要求或存在不规范隐患的条款、决策等提出修改建议，并跟踪监督其改进执行情况，督促相关部门严格落实。</w:t>
      </w:r>
    </w:p>
    <w:p>
      <w:pPr>
        <w:ind w:left="0" w:right="0" w:firstLine="560"/>
        <w:spacing w:before="450" w:after="450" w:line="312" w:lineRule="auto"/>
      </w:pPr>
      <w:r>
        <w:rPr>
          <w:rFonts w:ascii="宋体" w:hAnsi="宋体" w:eastAsia="宋体" w:cs="宋体"/>
          <w:color w:val="000"/>
          <w:sz w:val="28"/>
          <w:szCs w:val="28"/>
        </w:rPr>
        <w:t xml:space="preserve">3、提出目标内容。</w:t>
      </w:r>
    </w:p>
    <w:p>
      <w:pPr>
        <w:ind w:left="0" w:right="0" w:firstLine="560"/>
        <w:spacing w:before="450" w:after="450" w:line="312" w:lineRule="auto"/>
      </w:pPr>
      <w:r>
        <w:rPr>
          <w:rFonts w:ascii="宋体" w:hAnsi="宋体" w:eastAsia="宋体" w:cs="宋体"/>
          <w:color w:val="000"/>
          <w:sz w:val="28"/>
          <w:szCs w:val="28"/>
        </w:rPr>
        <w:t xml:space="preserve">各单位建立明确的责任制度，紧抓“两烟”生产经营情况，各部门要加强与各“两烟”企业的沟通交流，加强密配合，全力推进此项工作深入开展。此外，各部门应定期组织检查，及时发现“两烟”生产经营过程中存在问题，并督促限期整改。对存在有在生产经营工作中执行不到位，改进措施走过场或不支持配合等问题的行为，要严肃追究相关人员的责任，加强“两烟”管理力度。</w:t>
      </w:r>
    </w:p>
    <w:p>
      <w:pPr>
        <w:ind w:left="0" w:right="0" w:firstLine="560"/>
        <w:spacing w:before="450" w:after="450" w:line="312" w:lineRule="auto"/>
      </w:pPr>
      <w:r>
        <w:rPr>
          <w:rFonts w:ascii="宋体" w:hAnsi="宋体" w:eastAsia="宋体" w:cs="宋体"/>
          <w:color w:val="000"/>
          <w:sz w:val="28"/>
          <w:szCs w:val="28"/>
        </w:rPr>
        <w:t xml:space="preserve">虽经过各个烟草内部监管局的配合与不懈努力，烟草商业企业的规范是建设模式已经初步确立，但是在当前的新市场环境下，如何规范兑换卷烟外流大户的管理与控制，已逐步建立规范有序，公平净增的卷烟外流市场秩序，则成为了烟草商业企业监管行业面临的一个迫切问题。</w:t>
      </w:r>
    </w:p>
    <w:p>
      <w:pPr>
        <w:ind w:left="0" w:right="0" w:firstLine="560"/>
        <w:spacing w:before="450" w:after="450" w:line="312" w:lineRule="auto"/>
      </w:pPr>
      <w:r>
        <w:rPr>
          <w:rFonts w:ascii="宋体" w:hAnsi="宋体" w:eastAsia="宋体" w:cs="宋体"/>
          <w:color w:val="000"/>
          <w:sz w:val="28"/>
          <w:szCs w:val="28"/>
        </w:rPr>
        <w:t xml:space="preserve">在实际的监管工作中，我们赢首先对卷烟外流商进行认真的分析与调查，调查外流大户的卷烟销量，以及卷烟销向，真正掌握外流大户的真正卷烟销量，正确判断其货存比，以便掌握其准确的销售流向，加强控制企业卷烟购销存量。此外，还应定期开展评估活动，对卷烟外流企业建立完整的大户档案，结合其实际情况，经营能力，以及进销存情况进行详细的分析记录，并对卷烟外流大户进行分类，以方便实行动态管理。</w:t>
      </w:r>
    </w:p>
    <w:p>
      <w:pPr>
        <w:ind w:left="0" w:right="0" w:firstLine="560"/>
        <w:spacing w:before="450" w:after="450" w:line="312" w:lineRule="auto"/>
      </w:pPr>
      <w:r>
        <w:rPr>
          <w:rFonts w:ascii="宋体" w:hAnsi="宋体" w:eastAsia="宋体" w:cs="宋体"/>
          <w:color w:val="000"/>
          <w:sz w:val="28"/>
          <w:szCs w:val="28"/>
        </w:rPr>
        <w:t xml:space="preserve">烟草专卖内管队伍建设是做好各项专卖管理工作的前提和保障。全面提升专卖内管人员队伍的整体素质，对促进专卖内管管理水平，提升企业形象，有着重要的意义。因此，作为监管局应首先加强对内管队伍建设的重要性的认识，通过各种岗位培训活动，提升部门内个人员的监管能力，实施领导带头观念建设，并建立健全聘用制度，提高部门人员的工作能力积极性。</w:t>
      </w:r>
    </w:p>
    <w:p>
      <w:pPr>
        <w:ind w:left="0" w:right="0" w:firstLine="560"/>
        <w:spacing w:before="450" w:after="450" w:line="312" w:lineRule="auto"/>
      </w:pPr>
      <w:r>
        <w:rPr>
          <w:rFonts w:ascii="宋体" w:hAnsi="宋体" w:eastAsia="宋体" w:cs="宋体"/>
          <w:color w:val="000"/>
          <w:sz w:val="28"/>
          <w:szCs w:val="28"/>
        </w:rPr>
        <w:t xml:space="preserve">在日常的监管工作中，应首先确立定期检查制度，对卷烟商业各个企业实行定期的检查与审核，并要求各个相关监督人员定期上报检查情况，并实行同级监督，不同级审核制度。加强内部的审核管理，并同时实行奖罚制度，提高员工的监管工作效率，加强内部的监管力度，已达到全局监管工作的不断提升。</w:t>
      </w:r>
    </w:p>
    <w:p>
      <w:pPr>
        <w:ind w:left="0" w:right="0" w:firstLine="560"/>
        <w:spacing w:before="450" w:after="450" w:line="312" w:lineRule="auto"/>
      </w:pPr>
      <w:r>
        <w:rPr>
          <w:rFonts w:ascii="宋体" w:hAnsi="宋体" w:eastAsia="宋体" w:cs="宋体"/>
          <w:color w:val="000"/>
          <w:sz w:val="28"/>
          <w:szCs w:val="28"/>
        </w:rPr>
        <w:t xml:space="preserve">以上是此次的调研报告，予以领导审核!</w:t>
      </w:r>
    </w:p>
    <w:p>
      <w:pPr>
        <w:ind w:left="0" w:right="0" w:firstLine="560"/>
        <w:spacing w:before="450" w:after="450" w:line="312" w:lineRule="auto"/>
      </w:pPr>
      <w:r>
        <w:rPr>
          <w:rFonts w:ascii="黑体" w:hAnsi="黑体" w:eastAsia="黑体" w:cs="黑体"/>
          <w:color w:val="000000"/>
          <w:sz w:val="34"/>
          <w:szCs w:val="34"/>
          <w:b w:val="1"/>
          <w:bCs w:val="1"/>
        </w:rPr>
        <w:t xml:space="preserve">企业调研报告的篇三</w:t>
      </w:r>
    </w:p>
    <w:p>
      <w:pPr>
        <w:ind w:left="0" w:right="0" w:firstLine="560"/>
        <w:spacing w:before="450" w:after="450" w:line="312" w:lineRule="auto"/>
      </w:pPr>
      <w:r>
        <w:rPr>
          <w:rFonts w:ascii="宋体" w:hAnsi="宋体" w:eastAsia="宋体" w:cs="宋体"/>
          <w:color w:val="000"/>
          <w:sz w:val="28"/>
          <w:szCs w:val="28"/>
        </w:rPr>
        <w:t xml:space="preserve">为加强房地产信贷业务管理，防范房地产信贷业务风险，确保银行资金安全，根据上级部门的工作精神，我们近日就房地产信贷业务风险状况进行了调研，现将调研情况具体报告如下：</w:t>
      </w:r>
    </w:p>
    <w:p>
      <w:pPr>
        <w:ind w:left="0" w:right="0" w:firstLine="560"/>
        <w:spacing w:before="450" w:after="450" w:line="312" w:lineRule="auto"/>
      </w:pPr>
      <w:r>
        <w:rPr>
          <w:rFonts w:ascii="宋体" w:hAnsi="宋体" w:eastAsia="宋体" w:cs="宋体"/>
          <w:color w:val="000"/>
          <w:sz w:val="28"/>
          <w:szCs w:val="28"/>
        </w:rPr>
        <w:t xml:space="preserve">我行属云南省地方性商业银行，是县级支行，2024年底成立，现有一个营业网点。截止目前，我行发放房地产项目开发贷款x万元，发放当地部分楼盘住房按揭贷款x万元，两项合计x万元。房地产项目开发贷款和楼盘住房按揭贷款均能正常还款，无不良贷款。我行还未发放保障性住房建设贷款，现正与当地政府接洽中，准备上报一笔保障性住房建设贷款。</w:t>
      </w:r>
    </w:p>
    <w:p>
      <w:pPr>
        <w:ind w:left="0" w:right="0" w:firstLine="560"/>
        <w:spacing w:before="450" w:after="450" w:line="312" w:lineRule="auto"/>
      </w:pPr>
      <w:r>
        <w:rPr>
          <w:rFonts w:ascii="宋体" w:hAnsi="宋体" w:eastAsia="宋体" w:cs="宋体"/>
          <w:color w:val="000"/>
          <w:sz w:val="28"/>
          <w:szCs w:val="28"/>
        </w:rPr>
        <w:t xml:space="preserve">我行目前房地产信贷业务发展情况良好，无不良贷款。但从长远看，仍有一些问题和存在的风险需要引起我行高度重视，主要是以下四方面问题：</w:t>
      </w:r>
    </w:p>
    <w:p>
      <w:pPr>
        <w:ind w:left="0" w:right="0" w:firstLine="560"/>
        <w:spacing w:before="450" w:after="450" w:line="312" w:lineRule="auto"/>
      </w:pPr>
      <w:r>
        <w:rPr>
          <w:rFonts w:ascii="宋体" w:hAnsi="宋体" w:eastAsia="宋体" w:cs="宋体"/>
          <w:color w:val="000"/>
          <w:sz w:val="28"/>
          <w:szCs w:val="28"/>
        </w:rPr>
        <w:t xml:space="preserve">1、我县房地产市场风险。我县市场风险主要是泡沫风险、价格风险，体现在较低的普通家庭年收入与高房价的不相匹配，房价下跌会使银行面临巨大风险，美国的“次贷危机”和我国房地产市场现阶段的调整都说明了这一点。目前，我行发放房地产项目开发贷款的企业，多数属于中小房地产企业，自身抗风险和融资能力较弱，受市场风险的影响较大。</w:t>
      </w:r>
    </w:p>
    <w:p>
      <w:pPr>
        <w:ind w:left="0" w:right="0" w:firstLine="560"/>
        <w:spacing w:before="450" w:after="450" w:line="312" w:lineRule="auto"/>
      </w:pPr>
      <w:r>
        <w:rPr>
          <w:rFonts w:ascii="宋体" w:hAnsi="宋体" w:eastAsia="宋体" w:cs="宋体"/>
          <w:color w:val="000"/>
          <w:sz w:val="28"/>
          <w:szCs w:val="28"/>
        </w:rPr>
        <w:t xml:space="preserve">2、房地产企业自身风险。我县房地产企业的高负债运作隐含财务风险，其大部分资金都直接或间接来自于金融机构，据不完全统计，银行资金占比大约在%左右。由于房地产开发项目贷款时间较长，房地产开发商自身经营能力容易滋生许多不确定性风险因素。</w:t>
      </w:r>
    </w:p>
    <w:p>
      <w:pPr>
        <w:ind w:left="0" w:right="0" w:firstLine="560"/>
        <w:spacing w:before="450" w:after="450" w:line="312" w:lineRule="auto"/>
      </w:pPr>
      <w:r>
        <w:rPr>
          <w:rFonts w:ascii="宋体" w:hAnsi="宋体" w:eastAsia="宋体" w:cs="宋体"/>
          <w:color w:val="000"/>
          <w:sz w:val="28"/>
          <w:szCs w:val="28"/>
        </w:rPr>
        <w:t xml:space="preserve">3、房地产信贷资金法律风险。法律风险主要指房地产开发项目四证是否齐全，所有配套费是否按进度交清。目前我行房地产项目贷款担保方式绝大部分采用土地和在建工程抵押，涉及到在建工程抵押的优先受偿权问题。同时，楼盘住房按揭贷款中，要预防外地出现的“假”按揭情况在我行发生。</w:t>
      </w:r>
    </w:p>
    <w:p>
      <w:pPr>
        <w:ind w:left="0" w:right="0" w:firstLine="560"/>
        <w:spacing w:before="450" w:after="450" w:line="312" w:lineRule="auto"/>
      </w:pPr>
      <w:r>
        <w:rPr>
          <w:rFonts w:ascii="宋体" w:hAnsi="宋体" w:eastAsia="宋体" w:cs="宋体"/>
          <w:color w:val="000"/>
          <w:sz w:val="28"/>
          <w:szCs w:val="28"/>
        </w:rPr>
        <w:t xml:space="preserve">4、业务素质方面风险。我行房地产信贷业务属于刚起步阶段，存在房地产信贷人员少，业务素质不高、管理经验不足的问题，也给房地产信贷业务发展带来一定的风险。</w:t>
      </w:r>
    </w:p>
    <w:p>
      <w:pPr>
        <w:ind w:left="0" w:right="0" w:firstLine="560"/>
        <w:spacing w:before="450" w:after="450" w:line="312" w:lineRule="auto"/>
      </w:pPr>
      <w:r>
        <w:rPr>
          <w:rFonts w:ascii="宋体" w:hAnsi="宋体" w:eastAsia="宋体" w:cs="宋体"/>
          <w:color w:val="000"/>
          <w:sz w:val="28"/>
          <w:szCs w:val="28"/>
        </w:rPr>
        <w:t xml:space="preserve">1、建立房地产开发项目贷款标准。我行要根据市场变化情况，建立房地产开发项目贷款标准，不符贷款标准的房地产企业，原则上不予贷款。对于符合贷款标准的房地产企业，采用动态管理模式，切实加强管理，防范产生金融风险。对在土地价格高峰时收购土地的房地产企业，要特别抱慎重的态度，防止出现“面粉价格高过面包”现象。</w:t>
      </w:r>
    </w:p>
    <w:p>
      <w:pPr>
        <w:ind w:left="0" w:right="0" w:firstLine="560"/>
        <w:spacing w:before="450" w:after="450" w:line="312" w:lineRule="auto"/>
      </w:pPr>
      <w:r>
        <w:rPr>
          <w:rFonts w:ascii="宋体" w:hAnsi="宋体" w:eastAsia="宋体" w:cs="宋体"/>
          <w:color w:val="000"/>
          <w:sz w:val="28"/>
          <w:szCs w:val="28"/>
        </w:rPr>
        <w:t xml:space="preserve">2、严格按揭贷款操作程序。在楼盘住房按揭贷款中，我行要严格按揭贷款操作程序，坚持与借款人面谈、面签等各项制度;对一人购买多套住房，购房价格明显高于同一楼盘的同类房屋，借款人收入证明与年龄、职业不相称，收入证明有虚假现象，不能提供身份证等重要资料的原件，提供资料明显虚假等情况要严格把关，该不准办理按揭贷款的，坚决不予办理，切实维护银行资金安全，防范产生金融风险。</w:t>
      </w:r>
    </w:p>
    <w:p>
      <w:pPr>
        <w:ind w:left="0" w:right="0" w:firstLine="560"/>
        <w:spacing w:before="450" w:after="450" w:line="312" w:lineRule="auto"/>
      </w:pPr>
      <w:r>
        <w:rPr>
          <w:rFonts w:ascii="宋体" w:hAnsi="宋体" w:eastAsia="宋体" w:cs="宋体"/>
          <w:color w:val="000"/>
          <w:sz w:val="28"/>
          <w:szCs w:val="28"/>
        </w:rPr>
        <w:t xml:space="preserve">3、严格控制房地产信贷业务风险。我行要严格流程操作，严格审查、审批，尽最大努力防范风险。对项目开发贷款要制订监管方案，与企业签定商品房开发项目资金管理协议，资金使用上实行封闭运行、动态管理、监控使用。要加强按揭贷款管理，根据按揭贷款存在的主要风险点，制定按揭贷款风险控制措施，且严格执行，落实到位，防止出现“假”按揭。对不负责任造成按揭贷款风险损失的，要追究有关人员的责任，确保按揭贷款业务的顺利发展。</w:t>
      </w:r>
    </w:p>
    <w:p>
      <w:pPr>
        <w:ind w:left="0" w:right="0" w:firstLine="560"/>
        <w:spacing w:before="450" w:after="450" w:line="312" w:lineRule="auto"/>
      </w:pPr>
      <w:r>
        <w:rPr>
          <w:rFonts w:ascii="宋体" w:hAnsi="宋体" w:eastAsia="宋体" w:cs="宋体"/>
          <w:color w:val="000"/>
          <w:sz w:val="28"/>
          <w:szCs w:val="28"/>
        </w:rPr>
        <w:t xml:space="preserve">4、增加信贷人员，提高信贷人员素质。我行要根据房地产信贷业务发展情况，适当增加信贷人员，要加强对信贷人员的政治思想教育和业务技能培训，切实提高信贷人员的政治素质和业务素质，努力防范金融风险，促进房地产信贷业务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2024-09-21T01:34:43+08:00</dcterms:created>
  <dcterms:modified xsi:type="dcterms:W3CDTF">2024-09-21T01:34:43+08:00</dcterms:modified>
</cp:coreProperties>
</file>

<file path=docProps/custom.xml><?xml version="1.0" encoding="utf-8"?>
<Properties xmlns="http://schemas.openxmlformats.org/officeDocument/2006/custom-properties" xmlns:vt="http://schemas.openxmlformats.org/officeDocument/2006/docPropsVTypes"/>
</file>