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合伙出资购房协议书 购房协议书版(3篇)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合伙出资购房协议书购房协议书版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合伙出资购房协议书购房协议书版篇一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甲方享有共同所购房产_________%的产权；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_________日内协商无果，双方均可提交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合伙出资购房协议书购房协议书版篇二</w:t>
      </w:r>
    </w:p>
    <w:p>
      <w:pPr>
        <w:ind w:left="0" w:right="0" w:firstLine="560"/>
        <w:spacing w:before="450" w:after="450" w:line="312" w:lineRule="auto"/>
      </w:pPr>
      <w:r>
        <w:rPr>
          <w:rFonts w:ascii="宋体" w:hAnsi="宋体" w:eastAsia="宋体" w:cs="宋体"/>
          <w:color w:val="000"/>
          <w:sz w:val="28"/>
          <w:szCs w:val="28"/>
        </w:rPr>
        <w:t xml:space="preserve">甲方：______，男，________年________月________日出生，汉族，身份证号码________________，住________省________县________生活______。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乙方：______，男，________年________月________日出生，汉族，身份证号码________________，住________省________县________生活______。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一、甲方享有合伙房屋________%的产权，乙方享有合伙房屋______%的产权。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价格为每平方米________元，总价为________元，大写________________元整，首付________元(甲方已出资________元，乙方已出资________元)，以后房屋按揭全部由甲乙双方负责交清(甲方每月交________元，乙方每月交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在场人：________________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合伙出资购房协议书购房协议书版篇三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鉴于甲、乙、丙三方共同购买房屋一事，三方经过平等、充分协商，本着共同投资、共同受益、共担风险的原则，就共同投资购买房屋并与之相关事宜达成如下协议，以资信守：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甲、乙、丙三方于 年 月 日共同出资购买位于 中山一路104号第1-2幢第3-5层 的法院拍卖楼房三层(以下简称“合伙房屋”)，该合伙房屋合同总面积为 平方米，总价款 )。</w:t>
      </w:r>
    </w:p>
    <w:p>
      <w:pPr>
        <w:ind w:left="0" w:right="0" w:firstLine="560"/>
        <w:spacing w:before="450" w:after="450" w:line="312" w:lineRule="auto"/>
      </w:pPr>
      <w:r>
        <w:rPr>
          <w:rFonts w:ascii="宋体" w:hAnsi="宋体" w:eastAsia="宋体" w:cs="宋体"/>
          <w:color w:val="000"/>
          <w:sz w:val="28"/>
          <w:szCs w:val="28"/>
        </w:rPr>
        <w:t xml:space="preserve">第二条 甲乙丙三方享有该合伙房屋的产权份额如下：以拍卖确认及成交房产过户前，三方所第一次各自提供的资金占三方总投入金额的占比作为该房产各权益方的的股份占比，甲方 %，乙方 %丙方 %。三方按各自的产权份额比例承担该房屋总价款。该合伙房屋的投资总价款为：房产拍卖成交款+拍卖佣金+房产交易税金+房产过户手续费。三方第一次总出资不足支付该合伙房屋的投资金额的，先由甲方先行垫付，待甲方办完房产过户的所有手续，并将房产进行抵押贷款，所贷得款项除用于支付前期投入资金不足的差额外，甲、方可暂时使用剩余贷款，但需自行支付所贷金额所产生的利息及相关费用，并且到期须按时还清贷款本金。该房产原租期到期前或到期后三方决定对该房产进行扩大经营的，甲方应将贷款款项及时回收到三方共同的该房产投资项目上，而原投资及贷款所得资金不足时，三方都须按比例再注入资金。</w:t>
      </w:r>
    </w:p>
    <w:p>
      <w:pPr>
        <w:ind w:left="0" w:right="0" w:firstLine="560"/>
        <w:spacing w:before="450" w:after="450" w:line="312" w:lineRule="auto"/>
      </w:pPr>
      <w:r>
        <w:rPr>
          <w:rFonts w:ascii="宋体" w:hAnsi="宋体" w:eastAsia="宋体" w:cs="宋体"/>
          <w:color w:val="000"/>
          <w:sz w:val="28"/>
          <w:szCs w:val="28"/>
        </w:rPr>
        <w:t xml:space="preserve">第三条 协议一旦签订则认定甲、乙、丙三方均充分了解并接受该拍卖房产的所有拍卖条件及法院告知的瑕疵内容所带来的后果及风险。三方经协商由甲方全权办理房产拍卖、过户及贷款的所有手续，约定将该合伙房屋登记在甲方名下。甲方作为该产权登记人并非合伙房屋真实的权利的全部归属，合伙房屋之所有权由甲、乙、丙三方按投资比例享有，三人分别享有的%和%的权属。</w:t>
      </w:r>
    </w:p>
    <w:p>
      <w:pPr>
        <w:ind w:left="0" w:right="0" w:firstLine="560"/>
        <w:spacing w:before="450" w:after="450" w:line="312" w:lineRule="auto"/>
      </w:pPr>
      <w:r>
        <w:rPr>
          <w:rFonts w:ascii="宋体" w:hAnsi="宋体" w:eastAsia="宋体" w:cs="宋体"/>
          <w:color w:val="000"/>
          <w:sz w:val="28"/>
          <w:szCs w:val="28"/>
        </w:rPr>
        <w:t xml:space="preserve">第四条 该合伙房屋原租户终止租赁后，三方可委托甲方对该房屋进行经营管理或重新对外租赁等经营事务，经营投资管理或对外租赁过程中产生的收益和相关费用由甲、乙、丙三方按投资比例承担。甲、乙、丙三方对该合伙房屋的管理、出租等经营事务享有同等的权利。如将合伙房屋出租给第三人，则《房屋租赁合同》必须由甲、乙、丙三方共同与第三人签署，否则不予出租。合伙房屋的租金可以由甲方收取，但甲方收取承租人的房屋租金后应及时归还银行贷款本息及其它该房屋的费用开支后，余额视为房产收益由甲、乙、丙三方按其所占的房屋产权份额分配，不足支付银行贷款本息部分由甲、乙、丙三方按其所占的房屋产权份额予以补足支付。如采用其它方式经营合伙房屋，则由甲、乙、丙三方另行协商。</w:t>
      </w:r>
    </w:p>
    <w:p>
      <w:pPr>
        <w:ind w:left="0" w:right="0" w:firstLine="560"/>
        <w:spacing w:before="450" w:after="450" w:line="312" w:lineRule="auto"/>
      </w:pPr>
      <w:r>
        <w:rPr>
          <w:rFonts w:ascii="宋体" w:hAnsi="宋体" w:eastAsia="宋体" w:cs="宋体"/>
          <w:color w:val="000"/>
          <w:sz w:val="28"/>
          <w:szCs w:val="28"/>
        </w:rPr>
        <w:t xml:space="preserve">第五条 甲、乙、丙三方共同行使所购房产占有、使用、出租、收益、处分等权利，除下列情况外，如有两方方书面授权，另一方也可代为行使：</w:t>
      </w:r>
    </w:p>
    <w:p>
      <w:pPr>
        <w:ind w:left="0" w:right="0" w:firstLine="560"/>
        <w:spacing w:before="450" w:after="450" w:line="312" w:lineRule="auto"/>
      </w:pPr>
      <w:r>
        <w:rPr>
          <w:rFonts w:ascii="宋体" w:hAnsi="宋体" w:eastAsia="宋体" w:cs="宋体"/>
          <w:color w:val="000"/>
          <w:sz w:val="28"/>
          <w:szCs w:val="28"/>
        </w:rPr>
        <w:t xml:space="preserve">(一)合伙房屋的转让;</w:t>
      </w:r>
    </w:p>
    <w:p>
      <w:pPr>
        <w:ind w:left="0" w:right="0" w:firstLine="560"/>
        <w:spacing w:before="450" w:after="450" w:line="312" w:lineRule="auto"/>
      </w:pPr>
      <w:r>
        <w:rPr>
          <w:rFonts w:ascii="宋体" w:hAnsi="宋体" w:eastAsia="宋体" w:cs="宋体"/>
          <w:color w:val="000"/>
          <w:sz w:val="28"/>
          <w:szCs w:val="28"/>
        </w:rPr>
        <w:t xml:space="preserve">(二)合伙房屋的经营事项;</w:t>
      </w:r>
    </w:p>
    <w:p>
      <w:pPr>
        <w:ind w:left="0" w:right="0" w:firstLine="560"/>
        <w:spacing w:before="450" w:after="450" w:line="312" w:lineRule="auto"/>
      </w:pPr>
      <w:r>
        <w:rPr>
          <w:rFonts w:ascii="宋体" w:hAnsi="宋体" w:eastAsia="宋体" w:cs="宋体"/>
          <w:color w:val="000"/>
          <w:sz w:val="28"/>
          <w:szCs w:val="28"/>
        </w:rPr>
        <w:t xml:space="preserve">(三)合伙房屋的抵押、担保事项;</w:t>
      </w:r>
    </w:p>
    <w:p>
      <w:pPr>
        <w:ind w:left="0" w:right="0" w:firstLine="560"/>
        <w:spacing w:before="450" w:after="450" w:line="312" w:lineRule="auto"/>
      </w:pPr>
      <w:r>
        <w:rPr>
          <w:rFonts w:ascii="宋体" w:hAnsi="宋体" w:eastAsia="宋体" w:cs="宋体"/>
          <w:color w:val="000"/>
          <w:sz w:val="28"/>
          <w:szCs w:val="28"/>
        </w:rPr>
        <w:t xml:space="preserve">(四)其他有关合伙房屋的占有、使用、收益、处分等重大事项。</w:t>
      </w:r>
    </w:p>
    <w:p>
      <w:pPr>
        <w:ind w:left="0" w:right="0" w:firstLine="560"/>
        <w:spacing w:before="450" w:after="450" w:line="312" w:lineRule="auto"/>
      </w:pPr>
      <w:r>
        <w:rPr>
          <w:rFonts w:ascii="宋体" w:hAnsi="宋体" w:eastAsia="宋体" w:cs="宋体"/>
          <w:color w:val="000"/>
          <w:sz w:val="28"/>
          <w:szCs w:val="28"/>
        </w:rPr>
        <w:t xml:space="preserve">因一方单独对合伙房屋做出的上述事项均属无效，一方违反本条约定而给另两方造成经济损失的，应全额赔偿另两方的经济损失并按该损失额的百分之二十支付另两方违约金。</w:t>
      </w:r>
    </w:p>
    <w:p>
      <w:pPr>
        <w:ind w:left="0" w:right="0" w:firstLine="560"/>
        <w:spacing w:before="450" w:after="450" w:line="312" w:lineRule="auto"/>
      </w:pPr>
      <w:r>
        <w:rPr>
          <w:rFonts w:ascii="宋体" w:hAnsi="宋体" w:eastAsia="宋体" w:cs="宋体"/>
          <w:color w:val="000"/>
          <w:sz w:val="28"/>
          <w:szCs w:val="28"/>
        </w:rPr>
        <w:t xml:space="preserve">若三方对前款所述事项不能达成一致意见而影响该房屋经营时，双方可按下列约定执行：</w:t>
      </w:r>
    </w:p>
    <w:p>
      <w:pPr>
        <w:ind w:left="0" w:right="0" w:firstLine="560"/>
        <w:spacing w:before="450" w:after="450" w:line="312" w:lineRule="auto"/>
      </w:pPr>
      <w:r>
        <w:rPr>
          <w:rFonts w:ascii="宋体" w:hAnsi="宋体" w:eastAsia="宋体" w:cs="宋体"/>
          <w:color w:val="000"/>
          <w:sz w:val="28"/>
          <w:szCs w:val="28"/>
        </w:rPr>
        <w:t xml:space="preserve">(一)双方解除本协议，对合伙房屋进行产权分割并办理产权变更登记(因变更登记产生的各项税费由三方按产权份额共同承担)，各自独立经营;</w:t>
      </w:r>
    </w:p>
    <w:p>
      <w:pPr>
        <w:ind w:left="0" w:right="0" w:firstLine="560"/>
        <w:spacing w:before="450" w:after="450" w:line="312" w:lineRule="auto"/>
      </w:pPr>
      <w:r>
        <w:rPr>
          <w:rFonts w:ascii="宋体" w:hAnsi="宋体" w:eastAsia="宋体" w:cs="宋体"/>
          <w:color w:val="000"/>
          <w:sz w:val="28"/>
          <w:szCs w:val="28"/>
        </w:rPr>
        <w:t xml:space="preserve">(二)双方解除本协议，合伙一方或两方可按该房屋当时的市值受让另一方或另两方的全部产权(因变更登记产生的`各项税费由三方按产权份额共同承担)。</w:t>
      </w:r>
    </w:p>
    <w:p>
      <w:pPr>
        <w:ind w:left="0" w:right="0" w:firstLine="560"/>
        <w:spacing w:before="450" w:after="450" w:line="312" w:lineRule="auto"/>
      </w:pPr>
      <w:r>
        <w:rPr>
          <w:rFonts w:ascii="宋体" w:hAnsi="宋体" w:eastAsia="宋体" w:cs="宋体"/>
          <w:color w:val="000"/>
          <w:sz w:val="28"/>
          <w:szCs w:val="28"/>
        </w:rPr>
        <w:t xml:space="preserve">第五条 房屋所有物权出卖及优先购买权</w:t>
      </w:r>
    </w:p>
    <w:p>
      <w:pPr>
        <w:ind w:left="0" w:right="0" w:firstLine="560"/>
        <w:spacing w:before="450" w:after="450" w:line="312" w:lineRule="auto"/>
      </w:pPr>
      <w:r>
        <w:rPr>
          <w:rFonts w:ascii="宋体" w:hAnsi="宋体" w:eastAsia="宋体" w:cs="宋体"/>
          <w:color w:val="000"/>
          <w:sz w:val="28"/>
          <w:szCs w:val="28"/>
        </w:rPr>
        <w:t xml:space="preserve">如甲、乙、丙三方共同决定出售该合伙房屋，应依法进行并办理相关手续，盈利或亏损均由甲、乙、丙三方按其所占房屋产权份额享有或承担。</w:t>
      </w:r>
    </w:p>
    <w:p>
      <w:pPr>
        <w:ind w:left="0" w:right="0" w:firstLine="560"/>
        <w:spacing w:before="450" w:after="450" w:line="312" w:lineRule="auto"/>
      </w:pPr>
      <w:r>
        <w:rPr>
          <w:rFonts w:ascii="宋体" w:hAnsi="宋体" w:eastAsia="宋体" w:cs="宋体"/>
          <w:color w:val="000"/>
          <w:sz w:val="28"/>
          <w:szCs w:val="28"/>
        </w:rPr>
        <w:t xml:space="preserve">本协议生效期间，一方或两方转让其房屋产权份额时，另两方或一方在同等价格下有优先受让权利。</w:t>
      </w:r>
    </w:p>
    <w:p>
      <w:pPr>
        <w:ind w:left="0" w:right="0" w:firstLine="560"/>
        <w:spacing w:before="450" w:after="450" w:line="312" w:lineRule="auto"/>
      </w:pPr>
      <w:r>
        <w:rPr>
          <w:rFonts w:ascii="宋体" w:hAnsi="宋体" w:eastAsia="宋体" w:cs="宋体"/>
          <w:color w:val="000"/>
          <w:sz w:val="28"/>
          <w:szCs w:val="28"/>
        </w:rPr>
        <w:t xml:space="preserve">若甲、乙、丙一方或两方决定出售该合伙房屋，应书面通知另两方或另一方，并取得对方书面同意。不同意出售该合伙房屋的一方或两方应按合理公平的价格(市场价或评估价)购买同意出售两方或一方的房产份额。接到售房通知书15天不予书面答复的则视为同意出售该合伙房屋。接到售房通知书后既不同意出售又不愿购买，或在15天内不以实际行动履行购买承诺的，视为同意出售该合伙房屋，并应当予以积极配合。</w:t>
      </w:r>
    </w:p>
    <w:p>
      <w:pPr>
        <w:ind w:left="0" w:right="0" w:firstLine="560"/>
        <w:spacing w:before="450" w:after="450" w:line="312" w:lineRule="auto"/>
      </w:pPr>
      <w:r>
        <w:rPr>
          <w:rFonts w:ascii="宋体" w:hAnsi="宋体" w:eastAsia="宋体" w:cs="宋体"/>
          <w:color w:val="000"/>
          <w:sz w:val="28"/>
          <w:szCs w:val="28"/>
        </w:rPr>
        <w:t xml:space="preserve">第六条 本协议未尽事宜，三方可以签订补充协议，补充协议与本协议具有同等法律效力，若甲、乙、丙三方协商一致，可以变更或解除本协议。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第七条 本协议生效、履行等发生的一切争议，由三方协商解决，协商不成的，交由该合伙房屋所在地人民法院审理。</w:t>
      </w:r>
    </w:p>
    <w:p>
      <w:pPr>
        <w:ind w:left="0" w:right="0" w:firstLine="560"/>
        <w:spacing w:before="450" w:after="450" w:line="312" w:lineRule="auto"/>
      </w:pPr>
      <w:r>
        <w:rPr>
          <w:rFonts w:ascii="宋体" w:hAnsi="宋体" w:eastAsia="宋体" w:cs="宋体"/>
          <w:color w:val="000"/>
          <w:sz w:val="28"/>
          <w:szCs w:val="28"/>
        </w:rPr>
        <w:t xml:space="preserve">第八条 本协议一式三份，甲、乙、丙三方各持一份，三份具有同等法律效力。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2024-09-21T00:26:59+08:00</dcterms:created>
  <dcterms:modified xsi:type="dcterms:W3CDTF">2024-09-21T00:26:59+08:00</dcterms:modified>
</cp:coreProperties>
</file>

<file path=docProps/custom.xml><?xml version="1.0" encoding="utf-8"?>
<Properties xmlns="http://schemas.openxmlformats.org/officeDocument/2006/custom-properties" xmlns:vt="http://schemas.openxmlformats.org/officeDocument/2006/docPropsVTypes"/>
</file>