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合规经营个人剖析材料</w:t>
      </w:r>
      <w:bookmarkEnd w:id="1"/>
    </w:p>
    <w:p>
      <w:pPr>
        <w:jc w:val="center"/>
        <w:spacing w:before="0" w:after="450"/>
      </w:pPr>
      <w:r>
        <w:rPr>
          <w:rFonts w:ascii="Arial" w:hAnsi="Arial" w:eastAsia="Arial" w:cs="Arial"/>
          <w:color w:val="999999"/>
          <w:sz w:val="20"/>
          <w:szCs w:val="20"/>
        </w:rPr>
        <w:t xml:space="preserve">来源：网络  作者：花开彼岸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合规经营个人剖析材料在省行开展了“从我做起，合规操作”专题教育学习活动期间，本人依照省行下发的有关活动意见，并结合我平时在工作中实际情况进行深入学习，感到收获不小，并对对职业道德诚信、合规操作意识和监督防范意识有了更深一层的认识。借此次学习...</w:t>
      </w:r>
    </w:p>
    <w:p>
      <w:pPr>
        <w:ind w:left="0" w:right="0" w:firstLine="560"/>
        <w:spacing w:before="450" w:after="450" w:line="312" w:lineRule="auto"/>
      </w:pPr>
      <w:r>
        <w:rPr>
          <w:rFonts w:ascii="宋体" w:hAnsi="宋体" w:eastAsia="宋体" w:cs="宋体"/>
          <w:color w:val="000"/>
          <w:sz w:val="28"/>
          <w:szCs w:val="28"/>
        </w:rPr>
        <w:t xml:space="preserve">合规经营个人剖析材料</w:t>
      </w:r>
    </w:p>
    <w:p>
      <w:pPr>
        <w:ind w:left="0" w:right="0" w:firstLine="560"/>
        <w:spacing w:before="450" w:after="450" w:line="312" w:lineRule="auto"/>
      </w:pPr>
      <w:r>
        <w:rPr>
          <w:rFonts w:ascii="宋体" w:hAnsi="宋体" w:eastAsia="宋体" w:cs="宋体"/>
          <w:color w:val="000"/>
          <w:sz w:val="28"/>
          <w:szCs w:val="28"/>
        </w:rPr>
        <w:t xml:space="preserve">在省行开展了“从我做起，合规操作”专题教育学习活动期间，本人依照省行下发的有关活动意见，并结合我平时在工作中实际情况进行深入学习，感到收获不小，并对对职业道德诚信、合规操作意识和监督防范意识有了更深一层的认识。借此次学习活动的心得总结出几点体会，也是我对此次教育学习活动的一个浅显认识。</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在平凡中奉献，是所有品质中最难得东西。一份职业，一个工作岗位，是一个人赖以生存和发展的基础保障，也是我们奉献的平台。爱岗敬岗，说着容易做起来可真不容易，在平凡的岗位上就是需要坚持，坚持住了就成功了。作为一个金融单位的员工，应该在自己所从事的职业上讲求道与德，如果路走得不对就会犯错误，就会迷失方向；如果没有德，就难于为人民服务，就谈不上自己的事业，也就失去了人身存在的社会价值，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农发行员工的根本、为人、言行和责任，就是自己在工作中不断地加强学习，时刻按照职业规范去要求自己，努力工作，无愧于组织的培养和信赖。</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县支行主管信贷的行长，切实提高部门人员和自身的业务素质和风险防控能力，全面加强信贷业务风险管理能力，是我当前最为实际的工作任务。</w:t>
      </w:r>
    </w:p>
    <w:p>
      <w:pPr>
        <w:ind w:left="0" w:right="0" w:firstLine="560"/>
        <w:spacing w:before="450" w:after="450" w:line="312" w:lineRule="auto"/>
      </w:pPr>
      <w:r>
        <w:rPr>
          <w:rFonts w:ascii="宋体" w:hAnsi="宋体" w:eastAsia="宋体" w:cs="宋体"/>
          <w:color w:val="000"/>
          <w:sz w:val="28"/>
          <w:szCs w:val="28"/>
        </w:rPr>
        <w:t xml:space="preserve">众所周知信贷是银行的主营业务，其工作的一丝一毫都可能给整个银行的工作带来比较大的影响，影响有时甚至可能是深远的。“虚心、谨慎、热情、完善”一直是我努力的方向，虚心学习，谨慎办事，热心待客，并以此不断完善自我。银行业竞争日趋激烈，只有更耐心、更周到、更快捷的优质服务才能争取到更多的客户满意和信赖，而更趋成熟的风险管理水平才能真正提高我们自身的价值。面对着每天都出现地形形色色社会新事物，加强合规操作不能是一句挂在嘴边的空话。</w:t>
      </w:r>
    </w:p>
    <w:p>
      <w:pPr>
        <w:ind w:left="0" w:right="0" w:firstLine="560"/>
        <w:spacing w:before="450" w:after="450" w:line="312" w:lineRule="auto"/>
      </w:pPr>
      <w:r>
        <w:rPr>
          <w:rFonts w:ascii="宋体" w:hAnsi="宋体" w:eastAsia="宋体" w:cs="宋体"/>
          <w:color w:val="000"/>
          <w:sz w:val="28"/>
          <w:szCs w:val="28"/>
        </w:rPr>
        <w:t xml:space="preserve">常言说“要想效果好，制度是法宝”，平时有的同志老是觉得规章制度在束缚着我们的工作，嫌程序太繁琐速度慢，如果细细想来也不尽然，正所谓“实践出真理”，各项规章制度的建立也决不是凭空想象出来的，那肯定是在经历过实际工作有了经验教训才能总结出来的。我经常感觉到也只有按照各项规章制度办事，我们才可以保护自已的权益和维护广大客户的权益能力，真正用制度去管理，用制度去落实，才有可能达到真正的合规操作。</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银行三铁：</w:t>
      </w:r>
    </w:p>
    <w:p>
      <w:pPr>
        <w:ind w:left="0" w:right="0" w:firstLine="560"/>
        <w:spacing w:before="450" w:after="450" w:line="312" w:lineRule="auto"/>
      </w:pPr>
      <w:r>
        <w:rPr>
          <w:rFonts w:ascii="宋体" w:hAnsi="宋体" w:eastAsia="宋体" w:cs="宋体"/>
          <w:color w:val="000"/>
          <w:sz w:val="28"/>
          <w:szCs w:val="28"/>
        </w:rPr>
        <w:t xml:space="preserve">“铁制度、铁算盘、铁帐本”，这是银行声誉风险的维护的根本保障。规章制度的执行与否，取决于广大员工对各项规章制度的清醒认识与熟练掌握程度，有规不遵，有章不遁是各行业之大忌，车行千里始有道，对于规章制度的执行应从内部讲，要做到从我做起，正确办理每一笔业务，认真审核每张票据，监督授权业务的合法合规，严格执行业务操作系统安全防范，抵制各种违规作业等等，做好相互制约，相互监督，不能碍于情面或片面追求经济效益而背离规章制度而不顾。执行力的建设是一个长期的过程，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加固思想防线。努力建造良好的群众基础和思想基础，自觉做到常在河边走，就是不湿鞋。健全规章制度，严格内部管理，是预防经济案件的保证。为此要认真抓好制度建设，一方面要组织学习，通过学习，使各岗位人员真正做到明职责、细制度、严操作。有效的事前防范与监督是预防经济案件的重要环节，本岗位的自我检查与自我免疫是第一位的；其次可采取定期或不定期的自检自查、上级检查、交互查等方法，以此及时发现和纠正工作中的偏差。通过此次合规教育活动，让我找到了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发行改革的信心，增强维护农发行利益的责任心和使命感及建立良好的合规文化都起到了极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2024-10-19T02:17:33+08:00</dcterms:created>
  <dcterms:modified xsi:type="dcterms:W3CDTF">2024-10-19T02:17:33+08:00</dcterms:modified>
</cp:coreProperties>
</file>

<file path=docProps/custom.xml><?xml version="1.0" encoding="utf-8"?>
<Properties xmlns="http://schemas.openxmlformats.org/officeDocument/2006/custom-properties" xmlns:vt="http://schemas.openxmlformats.org/officeDocument/2006/docPropsVTypes"/>
</file>