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最新麻醉医生年终述职报告(3篇)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w:t>
      </w:r>
    </w:p>
    <w:p>
      <w:pPr>
        <w:ind w:left="0" w:right="0" w:firstLine="560"/>
        <w:spacing w:before="450" w:after="450" w:line="312" w:lineRule="auto"/>
      </w:pPr>
      <w:r>
        <w:rPr>
          <w:rFonts w:ascii="宋体" w:hAnsi="宋体" w:eastAsia="宋体" w:cs="宋体"/>
          <w:color w:val="000"/>
          <w:sz w:val="28"/>
          <w:szCs w:val="28"/>
        </w:rPr>
        <w:t xml:space="preserve">11月15-18日参加了philips公司组织的超声学习班，重点是乳腺的bi-rads分级诊断法及卫生部组织编写的甲状腺疾病的超声诊断规范。11月份与同事一起参加了__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12000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麻醉医生年终述职报告篇三</w:t>
      </w:r>
    </w:p>
    <w:p>
      <w:pPr>
        <w:ind w:left="0" w:right="0" w:firstLine="560"/>
        <w:spacing w:before="450" w:after="450" w:line="312" w:lineRule="auto"/>
      </w:pPr>
      <w:r>
        <w:rPr>
          <w:rFonts w:ascii="宋体" w:hAnsi="宋体" w:eastAsia="宋体" w:cs="宋体"/>
          <w:color w:val="000"/>
          <w:sz w:val="28"/>
          <w:szCs w:val="28"/>
        </w:rPr>
        <w:t xml:space="preserve">本人20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2024-10-04T16:24:10+08:00</dcterms:created>
  <dcterms:modified xsi:type="dcterms:W3CDTF">2024-10-04T16:24:10+08:00</dcterms:modified>
</cp:coreProperties>
</file>

<file path=docProps/custom.xml><?xml version="1.0" encoding="utf-8"?>
<Properties xmlns="http://schemas.openxmlformats.org/officeDocument/2006/custom-properties" xmlns:vt="http://schemas.openxmlformats.org/officeDocument/2006/docPropsVTypes"/>
</file>