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财务人员个人年度工作总结篇一</w:t>
      </w:r>
    </w:p>
    <w:p>
      <w:pPr>
        <w:ind w:left="0" w:right="0" w:firstLine="560"/>
        <w:spacing w:before="450" w:after="450" w:line="312" w:lineRule="auto"/>
      </w:pPr>
      <w:r>
        <w:rPr>
          <w:rFonts w:ascii="宋体" w:hAnsi="宋体" w:eastAsia="宋体" w:cs="宋体"/>
          <w:color w:val="000"/>
          <w:sz w:val="28"/>
          <w:szCs w:val="28"/>
        </w:rPr>
        <w:t xml:space="preserve">一、以邓小平理论和重要思想为行动指南，认真学习政治理论知识，参加有益的政治活动，不断提高自身思想修养和政治理论水平。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重要思想、两个条例、四个专题，非凡是党的xx届六中全会决议的内容。在学习的过程中能做好记录、积极讨论、专心体会、写出心得。同时积极参与到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财务人员个人年度工作总结篇四</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加强政治学习，注重提升个人修养。在政治思想上，我坚持社会主义道路，拥护共产党的领导。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财务人员个人年度工作总结篇六</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财务人员个人年度工作总结篇七</w:t>
      </w:r>
    </w:p>
    <w:p>
      <w:pPr>
        <w:ind w:left="0" w:right="0" w:firstLine="560"/>
        <w:spacing w:before="450" w:after="450" w:line="312" w:lineRule="auto"/>
      </w:pPr>
      <w:r>
        <w:rPr>
          <w:rFonts w:ascii="宋体" w:hAnsi="宋体" w:eastAsia="宋体" w:cs="宋体"/>
          <w:color w:val="000"/>
          <w:sz w:val="28"/>
          <w:szCs w:val="28"/>
        </w:rPr>
        <w:t xml:space="preserve">一、费用成本方面的guǎnlǐ</w:t>
      </w:r>
    </w:p>
    <w:p>
      <w:pPr>
        <w:ind w:left="0" w:right="0" w:firstLine="560"/>
        <w:spacing w:before="450" w:after="450" w:line="312" w:lineRule="auto"/>
      </w:pPr>
      <w:r>
        <w:rPr>
          <w:rFonts w:ascii="宋体" w:hAnsi="宋体" w:eastAsia="宋体" w:cs="宋体"/>
          <w:color w:val="000"/>
          <w:sz w:val="28"/>
          <w:szCs w:val="28"/>
        </w:rPr>
        <w:t xml:space="preserve">1.规范了库存材料的核算guǎnlǐ，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2.在原来的基础上细划了成本费用的guǎnlǐ，加强了运输费用的项目guǎnlǐ，分门别类的计算每辆车实际消耗的费用项目，真实反映每一辆车当期的运输成本。为运输车辆的绩效guǎnlǐ提供参考依据。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guǎnlǐ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guǎnlǐ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三、财务核算与guǎnlǐ工作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guǎnlǐ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guǎnlǐ者，我充分认识到自己既是一个guǎnlǐ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guǎnlǐ进军，精细化财务guǎnlǐ需要“确保营运资金流转顺畅”、“确保投资效益”、“优化财务guǎnlǐ手段”等，这样，就足以对公司的财务guǎnlǐ做精做细。要以“细”为起点，做到细致入微，对每一岗位、部门的每一项具体的业务，都建立起一套相应的成本归集。并将财务guǎnlǐ的触角延伸到公司的各个经营领域，通过行使财务监督职能，拓展财务guǎnlǐ与服务职能，实现财务guǎnlǐ“零”死角，挖掘财务活动的潜在价值。虽然，精细化财务guǎnlǐ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财务人员个人年度工作总结篇八</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x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财务人员个人年度工作总结篇十一</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财务人员个人年度工作总结篇十二</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2024-09-20T07:24:32+08:00</dcterms:created>
  <dcterms:modified xsi:type="dcterms:W3CDTF">2024-09-20T07:24:32+08:00</dcterms:modified>
</cp:coreProperties>
</file>

<file path=docProps/custom.xml><?xml version="1.0" encoding="utf-8"?>
<Properties xmlns="http://schemas.openxmlformats.org/officeDocument/2006/custom-properties" xmlns:vt="http://schemas.openxmlformats.org/officeDocument/2006/docPropsVTypes"/>
</file>