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普通党员组织生活个人发言材料优选参考[共五篇]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组织生活个人发言材料优选参考从党的百年奋斗历程中深切感悟不忘初心、牢记使命的真谛情怀，汲取指引前行的智慧和力量，下面是由小文档下载网网小编为大家整理的“普通党员组织生活个人发言材料优选参考模板”，仅供参考，欢迎大家阅读。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第一篇：普通党员组织生活个人发言材料优选参考</w:t>
      </w:r>
    </w:p>
    <w:p>
      <w:pPr>
        <w:ind w:left="0" w:right="0" w:firstLine="560"/>
        <w:spacing w:before="450" w:after="450" w:line="312" w:lineRule="auto"/>
      </w:pPr>
      <w:r>
        <w:rPr>
          <w:rFonts w:ascii="宋体" w:hAnsi="宋体" w:eastAsia="宋体" w:cs="宋体"/>
          <w:color w:val="000"/>
          <w:sz w:val="28"/>
          <w:szCs w:val="28"/>
        </w:rPr>
        <w:t xml:space="preserve">从党的百年奋斗历程中深切感悟不忘初心、牢记使命的真谛情怀，汲取指引前行的智慧和力量，下面是由小文档下载网网小编为大家整理的“普通党员组织生活个人发言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认真学习党的十八大和十八届五中全会精神，认真学习习近平总书记一糸列重要讲话精神，参加了公司开展的一系列以严明党纪为主题的活动，要求自我加强组织观念和组织纪律，改善作风，努力干事，勇于担责，干出成绩，推动公司各项工作进一步发展。现就自我一年来的思想、工作情景作简要发言，其中存在不足之处，请大家批评指正。</w:t>
      </w:r>
    </w:p>
    <w:p>
      <w:pPr>
        <w:ind w:left="0" w:right="0" w:firstLine="560"/>
        <w:spacing w:before="450" w:after="450" w:line="312" w:lineRule="auto"/>
      </w:pPr>
      <w:r>
        <w:rPr>
          <w:rFonts w:ascii="宋体" w:hAnsi="宋体" w:eastAsia="宋体" w:cs="宋体"/>
          <w:color w:val="000"/>
          <w:sz w:val="28"/>
          <w:szCs w:val="28"/>
        </w:rPr>
        <w:t xml:space="preserve">一、思想、工作基本情景</w:t>
      </w:r>
    </w:p>
    <w:p>
      <w:pPr>
        <w:ind w:left="0" w:right="0" w:firstLine="560"/>
        <w:spacing w:before="450" w:after="450" w:line="312" w:lineRule="auto"/>
      </w:pPr>
      <w:r>
        <w:rPr>
          <w:rFonts w:ascii="宋体" w:hAnsi="宋体" w:eastAsia="宋体" w:cs="宋体"/>
          <w:color w:val="000"/>
          <w:sz w:val="28"/>
          <w:szCs w:val="28"/>
        </w:rPr>
        <w:t xml:space="preserve">我是公司副总，分管机场总体规划、机场基础建设和机场建设部与公共区管理部工作，能够认真学习贯彻党的十八大和十八届五中全会精神，认真学习贯彻集团公司党委工作精神，要求自我严格党内生活，严守党的纪律，全面执行中央八项规定和集团公司党委工作精神，努力改善工作作风，坚决反对“四风”，按照“为民，务实，清廉”的要求，树立服务意识，加强与群众的联系，刻苦勤奋、兢兢业业工作，力求全面做好各项工作，取得良好成绩，促进公司健康持续发展。</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我认真学习、努力工作，虽然完成了机场总体规划和基础建设方面的工作任务，促进机场建设部与公共区管理部工作的发展，取得良好成绩，可是与上级的要求和群众的期望相比，还是存在必须的不足。经过对照检查、自我剖析，主要存在以下三方面问题：</w:t>
      </w:r>
    </w:p>
    <w:p>
      <w:pPr>
        <w:ind w:left="0" w:right="0" w:firstLine="560"/>
        <w:spacing w:before="450" w:after="450" w:line="312" w:lineRule="auto"/>
      </w:pPr>
      <w:r>
        <w:rPr>
          <w:rFonts w:ascii="宋体" w:hAnsi="宋体" w:eastAsia="宋体" w:cs="宋体"/>
          <w:color w:val="000"/>
          <w:sz w:val="28"/>
          <w:szCs w:val="28"/>
        </w:rPr>
        <w:t xml:space="preserve">1、学习不够认真用心。最近中央召开了十八届五中全会，刊发了《中共中央关于全面推进依法治国若干重大问题的决定》和《习近平同志在党的十八届五中全会上的报告和讲话》等重要文件。我虽然学习了十八届五中全会文件，但由于学习不够认真用心，对十八届五中全会精神没有全部领会，对依法治国的重要意义没有充分认识，对自我如何做到依法行政，心中无底，缺乏计划和措施。</w:t>
      </w:r>
    </w:p>
    <w:p>
      <w:pPr>
        <w:ind w:left="0" w:right="0" w:firstLine="560"/>
        <w:spacing w:before="450" w:after="450" w:line="312" w:lineRule="auto"/>
      </w:pPr>
      <w:r>
        <w:rPr>
          <w:rFonts w:ascii="宋体" w:hAnsi="宋体" w:eastAsia="宋体" w:cs="宋体"/>
          <w:color w:val="000"/>
          <w:sz w:val="28"/>
          <w:szCs w:val="28"/>
        </w:rPr>
        <w:t xml:space="preserve">2、工作作风不够实。经过参加党的群众路线教育实践活动，自我的工作作风有明显改善和提高，同群众的联系紧密了，能够坚决反对“四风”，促进了工作的发展。可是自我的工作作风还是不够实，主要表现为按部就班、被动地工作，缺乏创造性开展工作，创新突破意识不够强。</w:t>
      </w:r>
    </w:p>
    <w:p>
      <w:pPr>
        <w:ind w:left="0" w:right="0" w:firstLine="560"/>
        <w:spacing w:before="450" w:after="450" w:line="312" w:lineRule="auto"/>
      </w:pPr>
      <w:r>
        <w:rPr>
          <w:rFonts w:ascii="宋体" w:hAnsi="宋体" w:eastAsia="宋体" w:cs="宋体"/>
          <w:color w:val="000"/>
          <w:sz w:val="28"/>
          <w:szCs w:val="28"/>
        </w:rPr>
        <w:t xml:space="preserve">3、缺少勇于担责和钉钉子精神。自我能够切实反对和防范“四风”问题，可是在反对和防范“四风”问题中，缺少了勇于担责和钉钉子精神。做到勇于担责，才会有“职业职责精神”和“职责主角意识”，才能尽心尽职努力工作，实现岗位职责的目标。习近平总书记提出发扬钉钉子精神，告诉我们仅有具备钉钉子精神，才能专心致注、锲而不舍地去做工作，直至完成任务，取得成绩。我缺少了勇于担责和钉钉子精神，妨碍了各项工作的开展，对公司的事业产生不利影响。</w:t>
      </w:r>
    </w:p>
    <w:p>
      <w:pPr>
        <w:ind w:left="0" w:right="0" w:firstLine="560"/>
        <w:spacing w:before="450" w:after="450" w:line="312" w:lineRule="auto"/>
      </w:pPr>
      <w:r>
        <w:rPr>
          <w:rFonts w:ascii="宋体" w:hAnsi="宋体" w:eastAsia="宋体" w:cs="宋体"/>
          <w:color w:val="000"/>
          <w:sz w:val="28"/>
          <w:szCs w:val="28"/>
        </w:rPr>
        <w:t xml:space="preserve">三、解决存在问题的措施</w:t>
      </w:r>
    </w:p>
    <w:p>
      <w:pPr>
        <w:ind w:left="0" w:right="0" w:firstLine="560"/>
        <w:spacing w:before="450" w:after="450" w:line="312" w:lineRule="auto"/>
      </w:pPr>
      <w:r>
        <w:rPr>
          <w:rFonts w:ascii="宋体" w:hAnsi="宋体" w:eastAsia="宋体" w:cs="宋体"/>
          <w:color w:val="000"/>
          <w:sz w:val="28"/>
          <w:szCs w:val="28"/>
        </w:rPr>
        <w:t xml:space="preserve">1、加强学习，做到依法行政。我要加强学习，做到在学习中工作，在工作中学习，全面提高自我的理论水平和知识素养。当前要着重学习《中共中央关于全面推进依法治国若干重大问题的决定》和《习近平同志在党的十八届五中全会上的报告和讲话》等十八届五中全会文件，明确十八届五中全会的精神实质是全面推进依法治国，建设法治社会和法治国家。作为一名领导干部，我要增强法律意识，异常是宪法意识，做到依法行政，以自我的模范表率行为去推进我国建设法治社会和法治国家。为此，我要进一步学法、懂法、守法。学法，要认真学习国家法律法规；懂法，要掌握国家法律法规的精神与内涵；守法，要在国家法律的范围与框架内办事。经过学法、懂法、守法，增强自我的法律意识和法制观念，确保自我所做的各项工作都贴合依法行政的要求，扎实推进法治社会和法治国家建设。</w:t>
      </w:r>
    </w:p>
    <w:p>
      <w:pPr>
        <w:ind w:left="0" w:right="0" w:firstLine="560"/>
        <w:spacing w:before="450" w:after="450" w:line="312" w:lineRule="auto"/>
      </w:pPr>
      <w:r>
        <w:rPr>
          <w:rFonts w:ascii="宋体" w:hAnsi="宋体" w:eastAsia="宋体" w:cs="宋体"/>
          <w:color w:val="000"/>
          <w:sz w:val="28"/>
          <w:szCs w:val="28"/>
        </w:rPr>
        <w:t xml:space="preserve">2、改善作风，努力服务群众。我要大力改善作风，做到埋头苦干，任劳任怨，争创一流，克服差不多、基本上、马虎大意的现象。要坚持工作高标准，努力做到出主意深思熟虑，做事情务求圆满，稳得住心神，耐得住性子，吃得了苦头，受得了委曲。要树立全心全意为群众服务的宗旨，加强与群众的联系，听取群众的意见和提议，以群众的需要作为工作的方向，以群众的满意作为工作的目标，时时刻刻为群众着想，处处地地为群众谋利益，始终把群众的冷暖放心中，切实为群众解难题、办实事，做好事，努力获得群众的满意。</w:t>
      </w:r>
    </w:p>
    <w:p>
      <w:pPr>
        <w:ind w:left="0" w:right="0" w:firstLine="560"/>
        <w:spacing w:before="450" w:after="450" w:line="312" w:lineRule="auto"/>
      </w:pPr>
      <w:r>
        <w:rPr>
          <w:rFonts w:ascii="宋体" w:hAnsi="宋体" w:eastAsia="宋体" w:cs="宋体"/>
          <w:color w:val="000"/>
          <w:sz w:val="28"/>
          <w:szCs w:val="28"/>
        </w:rPr>
        <w:t xml:space="preserve">3、勇于担责，发扬钉钉子精神。在继续反对和防范“四风”问题中，我要勇于担责，发扬钉钉子精神，克服一切困难，推动工作发展，取得良好成绩。勇于担责反映一个人的高度职责感和无畏精神，是工作的灵魂。习近平总书记说：“钉钉子往往不是一锤子就能钉好的，而是要一锤一锤之后敲，直到把钉子钉实钉牢，钉牢一颗再钉下一颗，不断钉下去，必然大有成效。”所以，勇于担责和钉钉子精神是连贯在一齐，仅有做到勇于担责，发扬钉钉子精神，才能做好工作，完成任务，取得成绩。为此，在勇于担责、发扬钉钉子精神中，我要增强工作职责心，对上级的指示做到坚决照办，必须要办好；做工作要雷厉风行，决不拖泥带水，全面提高工作效率和工作质量，促进工作高效发展。我要做到从公司利益出发，具有全局观念，不上交矛盾，不下卸职责，应对困难和问题、矛盾和纠纷，要迎难而上、挺身而出，敢抓敢管、敢于碰硬，力求做好自我工作，让上级领导放心，让职工群众满意，促进公司健康持续快速发展。</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普通党员组织生活个人发言材料优选参考模板【二】</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普通党员组织生活个人发言材料优选参考模板【四】</w:t>
      </w:r>
    </w:p>
    <w:p>
      <w:pPr>
        <w:ind w:left="0" w:right="0" w:firstLine="560"/>
        <w:spacing w:before="450" w:after="450" w:line="312" w:lineRule="auto"/>
      </w:pPr>
      <w:r>
        <w:rPr>
          <w:rFonts w:ascii="宋体" w:hAnsi="宋体" w:eastAsia="宋体" w:cs="宋体"/>
          <w:color w:val="000"/>
          <w:sz w:val="28"/>
          <w:szCs w:val="28"/>
        </w:rPr>
        <w:t xml:space="preserve">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经过座谈会、坝坝会、入户走访等形式，了解第一手资料、收集意见提议、听取问题反馈，真切感受到广大干部群众对镇党委政府的期盼和情怀，经过认真梳理构成了较高质量的调研报告。四是为民服务解难题。紧密结合XX实际，重点围绕党的建设、征</w:t>
      </w:r>
    </w:p>
    <w:p>
      <w:pPr>
        <w:ind w:left="0" w:right="0" w:firstLine="560"/>
        <w:spacing w:before="450" w:after="450" w:line="312" w:lineRule="auto"/>
      </w:pPr>
      <w:r>
        <w:rPr>
          <w:rFonts w:ascii="宋体" w:hAnsi="宋体" w:eastAsia="宋体" w:cs="宋体"/>
          <w:color w:val="000"/>
          <w:sz w:val="28"/>
          <w:szCs w:val="28"/>
        </w:rPr>
        <w:t xml:space="preserve">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职责，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构成风清气正的党风政风。</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开展学习教育有差距。一是理论学习不深入不系统。学习贯彻习近平新时代中国特色社会主义思想不够系统，在学懂弄通做实上有差距，主要表此刻满足于集中学习，个人自学的时间相对较少，往往是上级要求学什么、开展工作需要什么，就针对性开展学习，致使理论学习不够系统全面。二是政治修养不够高。政治敏锐性还有待加强，对一些敏感问题，异常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二）党风廉政建设有差距。一是主体职责落实有差距。履行党风廉政建设主体职责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景和成效反馈。三是整治形式主义、官僚主义不到位。落实精文简会要求仍有差距，虽然镇党委制定了整治形式主义、官僚主义具体措施，可是在实际工作中，仍然存在着以会议落实会议、以文件落实文件的情景，部分村（社区）干部对我提出了少开会、开短会的意见提议。</w:t>
      </w:r>
    </w:p>
    <w:p>
      <w:pPr>
        <w:ind w:left="0" w:right="0" w:firstLine="560"/>
        <w:spacing w:before="450" w:after="450" w:line="312" w:lineRule="auto"/>
      </w:pPr>
      <w:r>
        <w:rPr>
          <w:rFonts w:ascii="宋体" w:hAnsi="宋体" w:eastAsia="宋体" w:cs="宋体"/>
          <w:color w:val="000"/>
          <w:sz w:val="28"/>
          <w:szCs w:val="28"/>
        </w:rPr>
        <w:t xml:space="preserve">（三）联系服务群众有差距。一是基层调研不够实。以XX点多面广、工作繁忙为理由，忽视了深入基层了解情景，多数时间经过村干部了解基层情景，自身没有深入农村党员、深入群众，没有做到应对面听取意见，手拉手解决难题，对新形势下怎样开展群众工作思考不够。如在办公室听汇报多，到田地一线实地了解情景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应对XX繁重事务工作，有时候存在畏难情绪，思维不够活跃，存在干事创业的精气神不足，改革创新意识不强的问题，有时候也在当“二传手”和“甩手掌柜”，美其名曰“分解职责、落实到人”。三是表率作用发挥不好。作为XX镇党委班子的班长，没有坚持发挥好党员领导干部的率带作用，在工作中不自觉地对自我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三、剖析原因</w:t>
      </w:r>
    </w:p>
    <w:p>
      <w:pPr>
        <w:ind w:left="0" w:right="0" w:firstLine="560"/>
        <w:spacing w:before="450" w:after="450" w:line="312" w:lineRule="auto"/>
      </w:pPr>
      <w:r>
        <w:rPr>
          <w:rFonts w:ascii="宋体" w:hAnsi="宋体" w:eastAsia="宋体" w:cs="宋体"/>
          <w:color w:val="000"/>
          <w:sz w:val="28"/>
          <w:szCs w:val="28"/>
        </w:rPr>
        <w:t xml:space="preserve">（一）思想政治意识不够强。对政治理论学习的重要性认识不足，对习近平新时代中国特色社会主义思想等资料学习不深入，不能全面把握其科学内涵和精神实质，运用理论指导实践本事不足，认为自我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二）规矩纪律意识不够强。随着年龄和工作年限的增加，思想上不自觉地滋长了惰性意识，在纪律要求、自我约束方面有所放松，不能做到时时处处以党章党纪来对照审视自我的思想和行为，把一些细致问题当做细枝末节，没有时刻以党员领导干部的要求时时处处从严要求自我，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三）宗旨意识不够强。宗旨观念和艰苦奋斗精神有所淡化，没有时时刻刻把自我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四）担当意识不够强。应对工作中存在的问题和困难，思想不够解放，思路不够开阔，锐意改革的精神不足，大刀阔斧的勇气不够，必须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坚定梦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二）坚持奋斗姿态，争做干事创业的表率。一是发扬斗争精神。对各种错误思潮、错误言行坚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职责。严格履行党委书记第一职责人职责，亮出“敢于担当的锐气”，在自我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三）树牢为民服务情怀，争做为民服务的表率。一是深入基层调研。牢固树立群众观点，在听取村社干部意见的基础上，更加注重征求普通党员群众的意见提议，经过召开坝坝会、座谈会等形式听取诉求，及时解决合理诉求。二是加强工作指导。改变以往到村指导时听听汇报，提提泛化意见，要多到现场深入一线查看了解情景，掌握第一手资料，针对存在的问题，提出实际的解决思路和解决办法。三是补足民生短板。大力加强基础设施建设，进取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四）坚持严守党章党规，争做清正廉洁的表率。一是严守政治纪律和政治规矩。严格遵守《党章》和条例、准则等党内各项法规制度，模范遵守机关各项管理制度，带头贯彻落实县委各项决策部署，时刻严格要求自我，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职责。模范遵守廉洁从政各项规定，坚持原则，秉公用权，管好“亲友团”，净化“朋友圈”，不插手、不干预工程建重点敏感领域，始终坚持清正廉洁的政治本色。</w:t>
      </w:r>
    </w:p>
    <w:p>
      <w:pPr>
        <w:ind w:left="0" w:right="0" w:firstLine="560"/>
        <w:spacing w:before="450" w:after="450" w:line="312" w:lineRule="auto"/>
      </w:pPr>
      <w:r>
        <w:rPr>
          <w:rFonts w:ascii="宋体" w:hAnsi="宋体" w:eastAsia="宋体" w:cs="宋体"/>
          <w:color w:val="000"/>
          <w:sz w:val="28"/>
          <w:szCs w:val="28"/>
        </w:rPr>
        <w:t xml:space="preserve">五、需要异常说明的情景</w:t>
      </w:r>
    </w:p>
    <w:p>
      <w:pPr>
        <w:ind w:left="0" w:right="0" w:firstLine="560"/>
        <w:spacing w:before="450" w:after="450" w:line="312" w:lineRule="auto"/>
      </w:pPr>
      <w:r>
        <w:rPr>
          <w:rFonts w:ascii="宋体" w:hAnsi="宋体" w:eastAsia="宋体" w:cs="宋体"/>
          <w:color w:val="000"/>
          <w:sz w:val="28"/>
          <w:szCs w:val="28"/>
        </w:rPr>
        <w:t xml:space="preserve">一是2024年度民主生活会查摆出的X个方面X个问题已经整改落实。二是2024年深刻反思XX违纪违法案件教训专题民主生活会查摆出的X个方面X个问题，已经整改落实。三是2024年省委巡视反馈问题整改专题民主生活会上查摆出的X个方面X个问题中，已经整改落实。四是在主题教育中查摆出的X个问题中，“X”“X”的问题已经整改到位，其余问题仍在持续整改中。五是本人及配偶、子女及其配偶不存在违规经商办企业的情景；不存在利用名贵特产特殊资源牟取个人利益等行为。</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普通党员组织生活个人发言材料优选参考模板【五】</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2024-10-05T15:30:44+08:00</dcterms:created>
  <dcterms:modified xsi:type="dcterms:W3CDTF">2024-10-05T15:30:44+08:00</dcterms:modified>
</cp:coreProperties>
</file>

<file path=docProps/custom.xml><?xml version="1.0" encoding="utf-8"?>
<Properties xmlns="http://schemas.openxmlformats.org/officeDocument/2006/custom-properties" xmlns:vt="http://schemas.openxmlformats.org/officeDocument/2006/docPropsVTypes"/>
</file>