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xxx财政局：召开全市财政系统党风廉政建设工作座谈会</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xxx财政局：召开全市财政系统党风廉政建设工作座谈会近日，全市财政系统党风廉政建设工作座谈会在钦州召开。市政协副主席，市财政局局长、党组局长叶莉梅出席会议并讲话。会议对2024年全市财政系统党风廉政建设工作做出具体部署，并开展春节前廉政提醒...</w:t>
      </w:r>
    </w:p>
    <w:p>
      <w:pPr>
        <w:ind w:left="0" w:right="0" w:firstLine="560"/>
        <w:spacing w:before="450" w:after="450" w:line="312" w:lineRule="auto"/>
      </w:pPr>
      <w:r>
        <w:rPr>
          <w:rFonts w:ascii="宋体" w:hAnsi="宋体" w:eastAsia="宋体" w:cs="宋体"/>
          <w:color w:val="000"/>
          <w:sz w:val="28"/>
          <w:szCs w:val="28"/>
        </w:rPr>
        <w:t xml:space="preserve">xxx财政局：召开全市财政系统党风廉政建设工作座谈会</w:t>
      </w:r>
    </w:p>
    <w:p>
      <w:pPr>
        <w:ind w:left="0" w:right="0" w:firstLine="560"/>
        <w:spacing w:before="450" w:after="450" w:line="312" w:lineRule="auto"/>
      </w:pPr>
      <w:r>
        <w:rPr>
          <w:rFonts w:ascii="宋体" w:hAnsi="宋体" w:eastAsia="宋体" w:cs="宋体"/>
          <w:color w:val="000"/>
          <w:sz w:val="28"/>
          <w:szCs w:val="28"/>
        </w:rPr>
        <w:t xml:space="preserve">近日，全市财政系统党风廉政建设工作座谈会在钦州召开。市政协副主席，市财政局局长、党组局长叶莉梅出席会议并讲话。</w:t>
      </w:r>
    </w:p>
    <w:p>
      <w:pPr>
        <w:ind w:left="0" w:right="0" w:firstLine="560"/>
        <w:spacing w:before="450" w:after="450" w:line="312" w:lineRule="auto"/>
      </w:pPr>
      <w:r>
        <w:rPr>
          <w:rFonts w:ascii="宋体" w:hAnsi="宋体" w:eastAsia="宋体" w:cs="宋体"/>
          <w:color w:val="000"/>
          <w:sz w:val="28"/>
          <w:szCs w:val="28"/>
        </w:rPr>
        <w:t xml:space="preserve">会议对2024年全市财政系统党风廉政建设工作做出具体部署，并开展春节前廉政提醒。</w:t>
      </w:r>
    </w:p>
    <w:p>
      <w:pPr>
        <w:ind w:left="0" w:right="0" w:firstLine="560"/>
        <w:spacing w:before="450" w:after="450" w:line="312" w:lineRule="auto"/>
      </w:pPr>
      <w:r>
        <w:rPr>
          <w:rFonts w:ascii="宋体" w:hAnsi="宋体" w:eastAsia="宋体" w:cs="宋体"/>
          <w:color w:val="000"/>
          <w:sz w:val="28"/>
          <w:szCs w:val="28"/>
        </w:rPr>
        <w:t xml:space="preserve">xxx指出，春节将至，全市财政干部要敬畏纪律、严守规矩、筑牢廉洁过节思想防线、坚持务实节俭文明过节，切实落实好中央八项规定精神、守好廉洁自律这条底线。叶莉梅要求，全市财政系统各级党组织要认真贯彻落实党风廉政建设和反腐败工作工作要求，把党的政治建设摆在首位，进一步增强“四个意识”，坚定“四个自信”，深入开展“不忘初心、牢记使用”主题教育。要将主体责任层层延伸到每一个支部，压力层层传递到每个党员，切实履行好“一岗双责”，进一步强化责任担当意识，领导班子成员之间，班子成员和分管股室人员之间要经常开展谈心谈话，相互扯扯袖子。要持续深入推进作风建设，紧盯享乐主义和奢靡之风，加大纠正形式主义、官僚主义力度，狠抓中央八项规定精神及相关实施细则的贯彻落实，要组成工作组对市局各科室、单位，各县区财政局及乡镇财政所相关落实情况开展暗访或专项检查。要切实强化对财政资金监督管理，深入开展财政扶贫资金、易地扶贫搬迁建设资金、扶贫小额信贷资金和统筹整合涉农资金检查，组织开展部门预决算、专项转移支付、政府采购、私设“小金库”、会计信息质量、预决算公开等专项检查，确保财政资金用到“刀刃”上。为全面推进从严治党，反腐倡廉必须常抓不懈，拒腐防变必须警钟长鸣，进一步强化全县农业系统党风廉政建设，引导全体党员干部增强纪律和规矩意识。x月x日，xxx农业局组织全体干部召开党风廉政建设警示教育大会。</w:t>
      </w:r>
    </w:p>
    <w:p>
      <w:pPr>
        <w:ind w:left="0" w:right="0" w:firstLine="560"/>
        <w:spacing w:before="450" w:after="450" w:line="312" w:lineRule="auto"/>
      </w:pPr>
      <w:r>
        <w:rPr>
          <w:rFonts w:ascii="宋体" w:hAnsi="宋体" w:eastAsia="宋体" w:cs="宋体"/>
          <w:color w:val="000"/>
          <w:sz w:val="28"/>
          <w:szCs w:val="28"/>
        </w:rPr>
        <w:t xml:space="preserve">会上，与会人员集中观看了苍溪县国土资源局腐败窝案警示教育片《迷失与警醒》；县纪委派驻农业局纪检组长白胜利通报了全县作风效能建设测评情况以及广元市四起违反中央八项规定典型案件；并传达学习了县委常委、县纪委书记、县监察委主任xxx同志在全县党员干部警示教育大会上的重要讲话；要求领导干部带头讲政治、讲纪律、守规矩，带头转变工作作风。并指出，此次大会也是对农业局全体干部春节前集体廉政谈话提醒，敲警钟、打预防针，确保农业系统干部职工过一个风清气正的春节。</w:t>
      </w:r>
    </w:p>
    <w:p>
      <w:pPr>
        <w:ind w:left="0" w:right="0" w:firstLine="560"/>
        <w:spacing w:before="450" w:after="450" w:line="312" w:lineRule="auto"/>
      </w:pPr>
      <w:r>
        <w:rPr>
          <w:rFonts w:ascii="宋体" w:hAnsi="宋体" w:eastAsia="宋体" w:cs="宋体"/>
          <w:color w:val="000"/>
          <w:sz w:val="28"/>
          <w:szCs w:val="28"/>
        </w:rPr>
        <w:t xml:space="preserve">结合会议精神，县农业局党组书记、局长董勇朝同志强调：一是全体党员干部要认清新形式，适应新常态，深刻认识开展党风廉政建设的紧迫性和重要性，切实增强“四个意识”，自觉严守思想“防线”、严守权力“界限”、严守法律“红线”、严守道德“底线”；</w:t>
      </w:r>
    </w:p>
    <w:p>
      <w:pPr>
        <w:ind w:left="0" w:right="0" w:firstLine="560"/>
        <w:spacing w:before="450" w:after="450" w:line="312" w:lineRule="auto"/>
      </w:pPr>
      <w:r>
        <w:rPr>
          <w:rFonts w:ascii="宋体" w:hAnsi="宋体" w:eastAsia="宋体" w:cs="宋体"/>
          <w:color w:val="000"/>
          <w:sz w:val="28"/>
          <w:szCs w:val="28"/>
        </w:rPr>
        <w:t xml:space="preserve">二是责任进一步强化，领导班子要切实履行好“一岗双责”，主动作为，既要管好自己，又要管好下属及身边人，带好队伍、管好干部；</w:t>
      </w:r>
    </w:p>
    <w:p>
      <w:pPr>
        <w:ind w:left="0" w:right="0" w:firstLine="560"/>
        <w:spacing w:before="450" w:after="450" w:line="312" w:lineRule="auto"/>
      </w:pPr>
      <w:r>
        <w:rPr>
          <w:rFonts w:ascii="宋体" w:hAnsi="宋体" w:eastAsia="宋体" w:cs="宋体"/>
          <w:color w:val="000"/>
          <w:sz w:val="28"/>
          <w:szCs w:val="28"/>
        </w:rPr>
        <w:t xml:space="preserve">三是要敢于担当，突出重点，持之以恒抓党风廉政建设工作，严格按照全县党风廉政建设警示教育大会要求，以反面典型案例为镜，结合工作实际，要常洗澡、常照镜，时刻警醒自己，提高拒腐防变能力。</w:t>
      </w:r>
    </w:p>
    <w:p>
      <w:pPr>
        <w:ind w:left="0" w:right="0" w:firstLine="560"/>
        <w:spacing w:before="450" w:after="450" w:line="312" w:lineRule="auto"/>
      </w:pPr>
      <w:r>
        <w:rPr>
          <w:rFonts w:ascii="宋体" w:hAnsi="宋体" w:eastAsia="宋体" w:cs="宋体"/>
          <w:color w:val="000"/>
          <w:sz w:val="28"/>
          <w:szCs w:val="28"/>
        </w:rPr>
        <w:t xml:space="preserve">四是要扎紧制度笼子，规范权力，划清“红线”，农业局党组、纪检组、监察室要严格落实“两个责任”，不断抓好廉政教育谈话提醒，问责追责，坚定不移推进反腐倡廉工作。</w:t>
      </w:r>
    </w:p>
    <w:p>
      <w:pPr>
        <w:ind w:left="0" w:right="0" w:firstLine="560"/>
        <w:spacing w:before="450" w:after="450" w:line="312" w:lineRule="auto"/>
      </w:pPr>
      <w:r>
        <w:rPr>
          <w:rFonts w:ascii="宋体" w:hAnsi="宋体" w:eastAsia="宋体" w:cs="宋体"/>
          <w:color w:val="000"/>
          <w:sz w:val="28"/>
          <w:szCs w:val="28"/>
        </w:rPr>
        <w:t xml:space="preserve">同时对当前廉洁过节、信访维稳、农业产业、安全生产等重点工作进行了安排部署。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2024-09-20T16:51:44+08:00</dcterms:created>
  <dcterms:modified xsi:type="dcterms:W3CDTF">2024-09-20T16:51:44+08:00</dcterms:modified>
</cp:coreProperties>
</file>

<file path=docProps/custom.xml><?xml version="1.0" encoding="utf-8"?>
<Properties xmlns="http://schemas.openxmlformats.org/officeDocument/2006/custom-properties" xmlns:vt="http://schemas.openxmlformats.org/officeDocument/2006/docPropsVTypes"/>
</file>