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2024年为民办实事方面存在问题和不足(三篇)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为民办实事方面存在问题和不...</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为民办实事方面存在问题和不足篇一</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根据《关于在全市开展“我为群众办实事”实践活动实施方案》安排部署，我公司党委高度重视，按照中央“五个着力”“三个聚集”的总体要求，结合工作实际，围绕巩固脱贫攻坚成果、全面推进乡村振兴、便民利民措施等方面，从最困难的群众入手，从最突出的问题抓起，从最现实的利益出发，高位推动“我为群众办实事”相关事宜，切实解决好群众的“急难愁盼”问题。开展“我为群众办实事”实践活动，真正把好事办实，把实事办好，就要解决好“问题清单”。存在问题一：思想滑坡，宗旨不牢。有的干部干工作，只管领导满意，不求群众认可，存在“唯上唯权”的错误思想。宗旨意识树得不牢，没有真正倾听群众呼声，了解群众需求。整改措施：牢固树立宗旨意识，真心实意排忧解难。</w:t>
      </w:r>
    </w:p>
    <w:p>
      <w:pPr>
        <w:ind w:left="0" w:right="0" w:firstLine="560"/>
        <w:spacing w:before="450" w:after="450" w:line="312" w:lineRule="auto"/>
      </w:pPr>
      <w:r>
        <w:rPr>
          <w:rFonts w:ascii="宋体" w:hAnsi="宋体" w:eastAsia="宋体" w:cs="宋体"/>
          <w:color w:val="000"/>
          <w:sz w:val="28"/>
          <w:szCs w:val="28"/>
        </w:rPr>
        <w:t xml:space="preserve">“政之所兴在顺民心，政之所废在逆民心”，人民群众是我们党的力量源泉和胜利之本。要牢固树立以“以人民为中心”的发展思想，在“我为群众办实事”实践活动中，要把群众满不满意、高不高兴、答不答应作为一切工作的出发点和落脚点，把群众的“表情包”当作检验工作的“晴雨表”。</w:t>
      </w:r>
    </w:p>
    <w:p>
      <w:pPr>
        <w:ind w:left="0" w:right="0" w:firstLine="560"/>
        <w:spacing w:before="450" w:after="450" w:line="312" w:lineRule="auto"/>
      </w:pPr>
      <w:r>
        <w:rPr>
          <w:rFonts w:ascii="宋体" w:hAnsi="宋体" w:eastAsia="宋体" w:cs="宋体"/>
          <w:color w:val="000"/>
          <w:sz w:val="28"/>
          <w:szCs w:val="28"/>
        </w:rPr>
        <w:t xml:space="preserve">聚焦群众反映最强烈、期盼最热烈、关心最集中的问题，第一时间认真研究解决，切实增强人民群众的获得感、幸福感和安全感。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存在问题二：心浮气躁，虚与委蛇。</w:t>
      </w:r>
    </w:p>
    <w:p>
      <w:pPr>
        <w:ind w:left="0" w:right="0" w:firstLine="560"/>
        <w:spacing w:before="450" w:after="450" w:line="312" w:lineRule="auto"/>
      </w:pPr>
      <w:r>
        <w:rPr>
          <w:rFonts w:ascii="宋体" w:hAnsi="宋体" w:eastAsia="宋体" w:cs="宋体"/>
          <w:color w:val="000"/>
          <w:sz w:val="28"/>
          <w:szCs w:val="28"/>
        </w:rPr>
        <w:t xml:space="preserve">有的干部将“为群众办实事”作为形象工程、政绩工程，口号喊得震天响，落实起来轻飘飘。在群众面前做做样子、拍拍照片、写写简报就交差了事，导致好事办得不实，实事办成形式。</w:t>
      </w:r>
    </w:p>
    <w:p>
      <w:pPr>
        <w:ind w:left="0" w:right="0" w:firstLine="560"/>
        <w:spacing w:before="450" w:after="450" w:line="312" w:lineRule="auto"/>
      </w:pPr>
      <w:r>
        <w:rPr>
          <w:rFonts w:ascii="宋体" w:hAnsi="宋体" w:eastAsia="宋体" w:cs="宋体"/>
          <w:color w:val="000"/>
          <w:sz w:val="28"/>
          <w:szCs w:val="28"/>
        </w:rPr>
        <w:t xml:space="preserve">整改措施：沉下心来深入一线，求真务实解决问题。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扑下身子、沉下心来，下高楼、出深院，走进工厂车间、田间地头、居民社区，与群众深入交流，要看得到群众的衣食住行，看得清基层的发展建设，看得懂百姓的精神面貌，做到串百家门、知百家情、解百家难，始终以问题导向，重点梳理“层出不穷”的新问题和“原地打转”的老问题，以抓铁有痕、踏石留印的精神，对照问题一项一项定措施、一件一件抓落实，不达目的不放松，不见成效不收手。</w:t>
      </w:r>
    </w:p>
    <w:p>
      <w:pPr>
        <w:ind w:left="0" w:right="0" w:firstLine="560"/>
        <w:spacing w:before="450" w:after="450" w:line="312" w:lineRule="auto"/>
      </w:pPr>
      <w:r>
        <w:rPr>
          <w:rFonts w:ascii="宋体" w:hAnsi="宋体" w:eastAsia="宋体" w:cs="宋体"/>
          <w:color w:val="000"/>
          <w:sz w:val="28"/>
          <w:szCs w:val="28"/>
        </w:rPr>
        <w:t xml:space="preserve">存在问题三：本领恐慌，能力不足。有的干部在面对问题时，新办法不会用、老办法不管用、硬办法不敢用、软办法不顶用，难以为群众解决实际问题。整改措施：强化学习补齐短板，掌握本领担当作为。苟子在《劝学》开篇讲到：“学不可以已。”要树立终身学习的思想，坚持干什么学什么、缺什么补什么，针对知识空白、经验盲区、能力弱项加强学习，优化知识结构，克服本领恐慌，力争成为一名理论深、业务精、眼界宽的干部。要把理论和实际相结合，努力担当作为，把学到的知识用于为群众解决急难愁盼问题之中，做到在干中学，在学中干，学以致用，以用促学，把学习成果转化为为民办实事、联系服务群众的“累累硕果”。保障和改善民生没有终点，只有连续不断的新起点。进入新发展阶段，构建新发展格局，我们要继续以更大决心、更强魄力，以更高标准、更实举措，不断推进民生工程，让群众过上更有保障、更有尊严的幸福生活。</w:t>
      </w:r>
    </w:p>
    <w:p>
      <w:pPr>
        <w:ind w:left="0" w:right="0" w:firstLine="560"/>
        <w:spacing w:before="450" w:after="450" w:line="312" w:lineRule="auto"/>
      </w:pPr>
      <w:r>
        <w:rPr>
          <w:rFonts w:ascii="黑体" w:hAnsi="黑体" w:eastAsia="黑体" w:cs="黑体"/>
          <w:color w:val="000000"/>
          <w:sz w:val="34"/>
          <w:szCs w:val="34"/>
          <w:b w:val="1"/>
          <w:bCs w:val="1"/>
        </w:rPr>
        <w:t xml:space="preserve">为民办实事方面存在问题和不足篇二</w:t>
      </w:r>
    </w:p>
    <w:p>
      <w:pPr>
        <w:ind w:left="0" w:right="0" w:firstLine="560"/>
        <w:spacing w:before="450" w:after="450" w:line="312" w:lineRule="auto"/>
      </w:pPr>
      <w:r>
        <w:rPr>
          <w:rFonts w:ascii="宋体" w:hAnsi="宋体" w:eastAsia="宋体" w:cs="宋体"/>
          <w:color w:val="000"/>
          <w:sz w:val="28"/>
          <w:szCs w:val="28"/>
        </w:rPr>
        <w:t xml:space="preserve">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4"/>
          <w:szCs w:val="34"/>
          <w:b w:val="1"/>
          <w:bCs w:val="1"/>
        </w:rPr>
        <w:t xml:space="preserve">为民办实事方面存在问题和不足篇三</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(二)调查研究方面</w:t>
      </w:r>
    </w:p>
    <w:p>
      <w:pPr>
        <w:ind w:left="0" w:right="0" w:firstLine="560"/>
        <w:spacing w:before="450" w:after="450" w:line="312" w:lineRule="auto"/>
      </w:pPr>
      <w:r>
        <w:rPr>
          <w:rFonts w:ascii="宋体" w:hAnsi="宋体" w:eastAsia="宋体" w:cs="宋体"/>
          <w:color w:val="000"/>
          <w:sz w:val="28"/>
          <w:szCs w:val="28"/>
        </w:rPr>
        <w:t xml:space="preserve">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(四)落实工作方面</w:t>
      </w:r>
    </w:p>
    <w:p>
      <w:pPr>
        <w:ind w:left="0" w:right="0" w:firstLine="560"/>
        <w:spacing w:before="450" w:after="450" w:line="312" w:lineRule="auto"/>
      </w:pPr>
      <w:r>
        <w:rPr>
          <w:rFonts w:ascii="宋体" w:hAnsi="宋体" w:eastAsia="宋体" w:cs="宋体"/>
          <w:color w:val="000"/>
          <w:sz w:val="28"/>
          <w:szCs w:val="28"/>
        </w:rPr>
        <w:t xml:space="preserve">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(五)文风会风方面</w:t>
      </w:r>
    </w:p>
    <w:p>
      <w:pPr>
        <w:ind w:left="0" w:right="0" w:firstLine="560"/>
        <w:spacing w:before="450" w:after="450" w:line="312" w:lineRule="auto"/>
      </w:pPr>
      <w:r>
        <w:rPr>
          <w:rFonts w:ascii="宋体" w:hAnsi="宋体" w:eastAsia="宋体" w:cs="宋体"/>
          <w:color w:val="000"/>
          <w:sz w:val="28"/>
          <w:szCs w:val="28"/>
        </w:rPr>
        <w:t xml:space="preserve">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(六)担当履责方面</w:t>
      </w:r>
    </w:p>
    <w:p>
      <w:pPr>
        <w:ind w:left="0" w:right="0" w:firstLine="560"/>
        <w:spacing w:before="450" w:after="450" w:line="312" w:lineRule="auto"/>
      </w:pPr>
      <w:r>
        <w:rPr>
          <w:rFonts w:ascii="宋体" w:hAnsi="宋体" w:eastAsia="宋体" w:cs="宋体"/>
          <w:color w:val="000"/>
          <w:sz w:val="28"/>
          <w:szCs w:val="28"/>
        </w:rPr>
        <w:t xml:space="preserve">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2024-09-20T20:46:13+08:00</dcterms:created>
  <dcterms:modified xsi:type="dcterms:W3CDTF">2024-09-20T20:46:13+08:00</dcterms:modified>
</cp:coreProperties>
</file>

<file path=docProps/custom.xml><?xml version="1.0" encoding="utf-8"?>
<Properties xmlns="http://schemas.openxmlformats.org/officeDocument/2006/custom-properties" xmlns:vt="http://schemas.openxmlformats.org/officeDocument/2006/docPropsVTypes"/>
</file>