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领导干部在2024年全面从严治党工作会上的讲话（推荐阅读）</w:t>
      </w:r>
      <w:bookmarkEnd w:id="1"/>
    </w:p>
    <w:p>
      <w:pPr>
        <w:jc w:val="center"/>
        <w:spacing w:before="0" w:after="450"/>
      </w:pPr>
      <w:r>
        <w:rPr>
          <w:rFonts w:ascii="Arial" w:hAnsi="Arial" w:eastAsia="Arial" w:cs="Arial"/>
          <w:color w:val="999999"/>
          <w:sz w:val="20"/>
          <w:szCs w:val="20"/>
        </w:rPr>
        <w:t xml:space="preserve">来源：网络  作者：梦回唐朝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面从严治党工作会上的讲话领导干部在2024年全面从严治党工作会上的讲话范文同志们：按照会议安排，我就做好当前和今后一段时间的党建工作，再讲几点意见。一、坚定不移增强全面从严治党的政治自觉（一）要以加强党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领导干部在2024年全面从严治党工作会上的讲话范文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按照会议安排，我就做好当前和今后一段时间的党建工作，再讲几点意见。</w:t>
      </w:r>
    </w:p>
    <w:p>
      <w:pPr>
        <w:ind w:left="0" w:right="0" w:firstLine="560"/>
        <w:spacing w:before="450" w:after="450" w:line="312" w:lineRule="auto"/>
      </w:pPr>
      <w:r>
        <w:rPr>
          <w:rFonts w:ascii="宋体" w:hAnsi="宋体" w:eastAsia="宋体" w:cs="宋体"/>
          <w:color w:val="000"/>
          <w:sz w:val="28"/>
          <w:szCs w:val="28"/>
        </w:rPr>
        <w:t xml:space="preserve">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一）要以加强党的政治建设为引领，不断推进全面从严治党工作。党的十九大旗帜鲜明把党的政治建设摆在首位，并强调要以党的政治建设为统领。习近平总书记在第十九届中央纪律检查委员会第五次全体会议上强调，全面从严治党首先要从政治上看，不断提高政治判断力、政治领悟力、政治执行力，一刻不停推进党风廉政建设和反腐败斗争，充分发挥全面从严治党的引领保障作用。我们要坚持政治引领，牢牢把全面从严治党主体责任放在心上、扛在肩上、抓在手上，认真贯彻落实党中央决策部署及省委和省政府工作安排，切实增强管党治党的政治自觉；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进一步提高政治站位，深刻认识全面从严治党的重要性。全面从严治党的提出体现了中国共产党对新形势下党建规律、治国理政规律的占率考量和远见卓识。它是适应世情国情党情的变化不断作出自我调试和优化的过程，它源于“全党必需警醒起来”的忧患意识、来自“打铁必需自身硬”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三）要客观看待工作成绩和不足，努力提高工作实绩。同志们，过去的一年，我们在党建和党风廉政建设等方面，做了大量工作，也取得了一定成绩。在肯定成绩的同时，我们要清醒认识到，全面从严治党永远在路上，工作开展面临着具体的问题和挑战。要提高政治能力，在贯彻执行中央决策部署及省委和省政府工作安排，在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（一）要以政治建设为引领，着力强基固本。要充分发挥基层党组织政治引领作用，教育引导广大党员干部增强“ 四个意识 \"、坚定“四个自信”，把 “两个维护”作为最高政治原则，不断增强对“两个维护” 高度的理性认同、情感认同，切实把“两个维护”体现在坚决贯彻党中央决策部署的行动上，体现在履职尽责、做好本职工作的实效上，体现在日常言行上。持续深化理论武装，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等工作。落实新修订的《中国共产党党员权利保障条例》，认真执行《中国共产党支部工作条例（试行）》，做好“最强党支部”建设和党员发展工作。要严肃党内政治生活，制定执行年度党建和党风廉政建设工作要点，充分发挥党支部的凝聚力和群团组织的政治作用。要加强工会、青工委以及统战工作。</w:t>
      </w:r>
    </w:p>
    <w:p>
      <w:pPr>
        <w:ind w:left="0" w:right="0" w:firstLine="560"/>
        <w:spacing w:before="450" w:after="450" w:line="312" w:lineRule="auto"/>
      </w:pPr>
      <w:r>
        <w:rPr>
          <w:rFonts w:ascii="宋体" w:hAnsi="宋体" w:eastAsia="宋体" w:cs="宋体"/>
          <w:color w:val="000"/>
          <w:sz w:val="28"/>
          <w:szCs w:val="28"/>
        </w:rPr>
        <w:t xml:space="preserve">（二）要以“两个确保”为目标，切实抓好意识形态工作。面对错综复杂的国际疫情和世界经济形势，我们要切实提高政治意识、保持对意识形态斗争的警觉性，确保自身言行不出现偏差、确保对于可能发生的舆情能第一时间妥善处置。党员干部特别是领导干部要牢固树立“四个意识”，严格落实中央《关于规范党员干部网络行为的意见》等有关要求，提高政治站位，切实把思想行动统一到党中央的决策部署上来；要把网络阵地作为重中之重，加强对门户网站、“两微一端”、出版物、讲座论坛、招商引资、会展活动等管理，把好政治方向关、舆论导向关。意识形态工作是一项协同性整体性极强的工作，一定要摒弃这项工作是一个人或一个部门的事情的思想，始终坚持大局意识和协同意识，巩固“敢于亮剑”的担当思维、坚持“坚守阵地”的底线思维、树牢“全员行动”的协同思维，以过硬本领和实际行动为党的坚强领导和安定有序的社会环境保驾护航。</w:t>
      </w:r>
    </w:p>
    <w:p>
      <w:pPr>
        <w:ind w:left="0" w:right="0" w:firstLine="560"/>
        <w:spacing w:before="450" w:after="450" w:line="312" w:lineRule="auto"/>
      </w:pPr>
      <w:r>
        <w:rPr>
          <w:rFonts w:ascii="宋体" w:hAnsi="宋体" w:eastAsia="宋体" w:cs="宋体"/>
          <w:color w:val="000"/>
          <w:sz w:val="28"/>
          <w:szCs w:val="28"/>
        </w:rPr>
        <w:t xml:space="preserve">（三）要着力加强组织建设，大力提升组织力。要进一步加强基层党组织建设和党员干部培养。要落实支部工作条例，落实基层党组织主体责任，在抓好支部规范化、标准化建设的基础上，开展支部书记抓党建述职评议工作。印发并实施《推进“五化协同”和创建“最强党支部”的实施方案》，开展最强党支部创建工作，推动党建与业务工作融合发展。机关党委和机关纪委需要进一步加强自身建设，担当作为，指导监督各党支部大力推进党建和党风廉政建设工作，积极创建“最强党支部”。同时，也要注意发挥好群团组织的作用，继续开展健康、有益的活动，营造向上的工作氛围。</w:t>
      </w:r>
    </w:p>
    <w:p>
      <w:pPr>
        <w:ind w:left="0" w:right="0" w:firstLine="560"/>
        <w:spacing w:before="450" w:after="450" w:line="312" w:lineRule="auto"/>
      </w:pPr>
      <w:r>
        <w:rPr>
          <w:rFonts w:ascii="宋体" w:hAnsi="宋体" w:eastAsia="宋体" w:cs="宋体"/>
          <w:color w:val="000"/>
          <w:sz w:val="28"/>
          <w:szCs w:val="28"/>
        </w:rPr>
        <w:t xml:space="preserve">（四）要着力加强作风建设，营造风清气正的政治生态。要进一步加强纪律建设强化执纪监督，严格执行中央八项规定和实施细则，预防和抵制形式主义、官僚主义。落实《关于落实党风廉政建设党组主体责任和纪委监督责任的实施意见》《落实的具体措施》《关于落实省直机关机关纪委责任清单的具体工作措施》和“马上办”“成绩单”等制度，促进党建和党风廉政建设与***业务工作的“双抓双硬”。严格执行《中共中央关于加强党的政治建设的意见》《中国共产党重大事项请示报告条例》等，严格执行重大事项请示报告制度，重大问题、重要事项、重要进展情况按规定及时请示报告。严肃查处隐形变异“四风”问题。做好春节、中秋、元旦等重大节日期间的提醒、监督和管理工作。深入开展政治纪律和政治规矩教育，组织开展一系列警示教育活动，开展党风廉政知识测试，通报典型案例，引导党员干部不断强化自我约束和拒腐防变意识。</w:t>
      </w:r>
    </w:p>
    <w:p>
      <w:pPr>
        <w:ind w:left="0" w:right="0" w:firstLine="560"/>
        <w:spacing w:before="450" w:after="450" w:line="312" w:lineRule="auto"/>
      </w:pPr>
      <w:r>
        <w:rPr>
          <w:rFonts w:ascii="宋体" w:hAnsi="宋体" w:eastAsia="宋体" w:cs="宋体"/>
          <w:color w:val="000"/>
          <w:sz w:val="28"/>
          <w:szCs w:val="28"/>
        </w:rPr>
        <w:t xml:space="preserve">三、持续有力推进全面从严治党向纵深发展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党组要切实担负抓党建和党风廉政建设的政治责任。抓好党建和党风廉政建设工作，是各级党组织的政治责任。我们要以高度的政治自觉和行动自觉，把全面从严治党的主体责任扛在肩上抓在手上，经常研究和听取党建和党风廉政建设工作，切实做到党建和业务工作同部署、同安排、同检查、同考核。作为党组书记，我将切实担负起局党建和党风廉政建设工作第一责任人的责任，亲自研究、亲自部署，推动党建和党风廉政建设各项工作落地落实。分管中心领导要认真履行“一岗双责”，对分管领域的党建和党风廉政建设切实负起责任，细化措施，明确重点，加强督导，切实做到业务管到哪里，监督就深入到哪里。要召开党组会议专题研究全面从严治党、党建和党风廉政建设、意识形态等工作，定期听取一次党建情况报告，及时研究党建重大问题；召开年度党建和党风廉政建设会议、党建和意识形态工作会等，开展党建述职评论工作，总结并推动各项任务落地落实。</w:t>
      </w:r>
    </w:p>
    <w:p>
      <w:pPr>
        <w:ind w:left="0" w:right="0" w:firstLine="560"/>
        <w:spacing w:before="450" w:after="450" w:line="312" w:lineRule="auto"/>
      </w:pPr>
      <w:r>
        <w:rPr>
          <w:rFonts w:ascii="宋体" w:hAnsi="宋体" w:eastAsia="宋体" w:cs="宋体"/>
          <w:color w:val="000"/>
          <w:sz w:val="28"/>
          <w:szCs w:val="28"/>
        </w:rPr>
        <w:t xml:space="preserve">（二）机关党委和机关纪委要切实发挥主体责任。打铁必须自身硬。抓好党建和党风廉政建设，党务干部至关重要。党建和纪检干部要在维护党中央权威和集中统一领导、执行党和国家各项制度，贯彻省委和省政府及厅党组的工作部署上带好头、做榜样。机关党委和机关纪委要加强与***纪委及***直属机关纪工委、派驻纪检组的汇报对接，紧紧盯住“两个关键”，一方面，要盯住领导干部这个“关键少数”，进一步细化组织人事、资金资产、工程项目和“三重一大”事项等制度，制定领导干部、重点工作的廉政风险点清单，严格落实民主集中制度，全面强化群众监督机制，切实做到权力行使到哪里，监督跟进到哪里，同时保障党员干部的正当权益。另一方面，要紧盯春节、中秋等重要时间节点，加强廉洁教育提醒，采取重点检查和随机抽查相结合，严肃查处违反中央“八项规定”精神的问题，持续不断预防和纠正“四风问题”，做到抓早抓小、防微杜渐。在着力推进党风廉政建设的同时，要加强政治理论学习和工作实践能力培养，着力锤炼好抓党建和党风廉政建设的“基本功”。切实履责尽责，明确工作重点，强化工作举措，推动厅党组关于党建和党风廉政建设的决策部署落地落实。</w:t>
      </w:r>
    </w:p>
    <w:p>
      <w:pPr>
        <w:ind w:left="0" w:right="0" w:firstLine="560"/>
        <w:spacing w:before="450" w:after="450" w:line="312" w:lineRule="auto"/>
      </w:pPr>
      <w:r>
        <w:rPr>
          <w:rFonts w:ascii="宋体" w:hAnsi="宋体" w:eastAsia="宋体" w:cs="宋体"/>
          <w:color w:val="000"/>
          <w:sz w:val="28"/>
          <w:szCs w:val="28"/>
        </w:rPr>
        <w:t xml:space="preserve">（三）党支部始终牢记主责主业。各支部要进一步强化责任意识，加强在意识形态、组织建设和党风廉政等方面的工作，结合所在处（部、所属单位）职责，以***社会经济发展需要和机构改革实际为抓手，像话政治理论学习和思想政治引领，严肃、规范开展组织生活。党支部书记要做到责任在心、担当在肩，带领党支部贯彻落实《党支部工作条例（试行）》规定的党支部的8项基本任务，同时要结合实际，对照相关领域党支部的重点任务开展工作；同时，要按照党的十九大报告中指出的，履行好宣传党的主张，贯彻党的决定，领导基层治理，团结动员群众，推动改革发展，教育党员、管理党员、监督党员，组织群众、宣传群众、凝聚群众、动员群众，引导党员发挥先锋模范作用等8个方面的具体职责。这两个方面既是党支部书记的职责使命，同时也是党支部标准化规范化建设的衡量标准。</w:t>
      </w:r>
    </w:p>
    <w:p>
      <w:pPr>
        <w:ind w:left="0" w:right="0" w:firstLine="560"/>
        <w:spacing w:before="450" w:after="450" w:line="312" w:lineRule="auto"/>
      </w:pPr>
      <w:r>
        <w:rPr>
          <w:rFonts w:ascii="宋体" w:hAnsi="宋体" w:eastAsia="宋体" w:cs="宋体"/>
          <w:color w:val="000"/>
          <w:sz w:val="28"/>
          <w:szCs w:val="28"/>
        </w:rPr>
        <w:t xml:space="preserve">同志们，管党治党是政治责任，要始终保持“赶考”的清醒，保持对“腐蚀”、“围猎”的警觉，把严的主基调长期坚持下去，以系统施治、标本兼治的理念正风肃纪反腐，不断增强党自我净化、自我完善、自我革新、自我提高能力。讲政治是具体的，“两个维护”要体现在坚决贯彻党中央决策部署的行动上，体现在履职尽责、做好本职工作的实效上，体现在党员、干部的日常言行上。全中心各级党组织坚持以习近平新时代中国特色社会主义思想为指导，牢牢把握新时代党的建设总要求，深入贯彻中央决策部署及省委和省政府工作安排，坚持问题导向，突出精准发力，强化责任落实，不断提高全面从严治为推动全省***事业高质量发展提供坚强政治保证党实效，要从红色基因中汲取强大的信仰力量，自觉做共产主义远大理想和中国特色社会主义共同理想的坚定信仰者和忠实实践者，真正成为百折不挠、终生不悔的马克思主义战士。</w:t>
      </w:r>
    </w:p>
    <w:p>
      <w:pPr>
        <w:ind w:left="0" w:right="0" w:firstLine="560"/>
        <w:spacing w:before="450" w:after="450" w:line="312" w:lineRule="auto"/>
      </w:pPr>
      <w:r>
        <w:rPr>
          <w:rFonts w:ascii="黑体" w:hAnsi="黑体" w:eastAsia="黑体" w:cs="黑体"/>
          <w:color w:val="000000"/>
          <w:sz w:val="36"/>
          <w:szCs w:val="36"/>
          <w:b w:val="1"/>
          <w:bCs w:val="1"/>
        </w:rPr>
        <w:t xml:space="preserve">第二篇：在学院全面从严治党工作会上的讲话2024年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第三篇：在全县全面从严治党工作推进会上的讲话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w:t>
      </w:r>
    </w:p>
    <w:p>
      <w:pPr>
        <w:ind w:left="0" w:right="0" w:firstLine="560"/>
        <w:spacing w:before="450" w:after="450" w:line="312" w:lineRule="auto"/>
      </w:pPr>
      <w:r>
        <w:rPr>
          <w:rFonts w:ascii="宋体" w:hAnsi="宋体" w:eastAsia="宋体" w:cs="宋体"/>
          <w:color w:val="000"/>
          <w:sz w:val="28"/>
          <w:szCs w:val="28"/>
        </w:rPr>
        <w:t xml:space="preserve">个别干部缺乏进取意识，占位子、混日子，舒舒服服领票子；</w:t>
      </w:r>
    </w:p>
    <w:p>
      <w:pPr>
        <w:ind w:left="0" w:right="0" w:firstLine="560"/>
        <w:spacing w:before="450" w:after="450" w:line="312" w:lineRule="auto"/>
      </w:pPr>
      <w:r>
        <w:rPr>
          <w:rFonts w:ascii="宋体" w:hAnsi="宋体" w:eastAsia="宋体" w:cs="宋体"/>
          <w:color w:val="000"/>
          <w:sz w:val="28"/>
          <w:szCs w:val="28"/>
        </w:rPr>
        <w:t xml:space="preserve">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同志们！今天，我们站在继往开来的新起点上，要把XX光荣传统和宝贵精神传承到加快发展、绿色崛起的宏伟实践中，紧紧团结在以习近平同志为核心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在纪委全面从严治党及纪检监察工作总结会上的讲话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五中全会和中央、省、xx市纪委全会精神，总结20xx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xx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和建党一百周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w:t>
      </w:r>
    </w:p>
    <w:p>
      <w:pPr>
        <w:ind w:left="0" w:right="0" w:firstLine="560"/>
        <w:spacing w:before="450" w:after="450" w:line="312" w:lineRule="auto"/>
      </w:pPr>
      <w:r>
        <w:rPr>
          <w:rFonts w:ascii="宋体" w:hAnsi="宋体" w:eastAsia="宋体" w:cs="宋体"/>
          <w:color w:val="000"/>
          <w:sz w:val="28"/>
          <w:szCs w:val="28"/>
        </w:rPr>
        <w:t xml:space="preserve">干部任用要坚持党的领导，坚持条例准则，坚持群众路线，坚持规范程序；</w:t>
      </w:r>
    </w:p>
    <w:p>
      <w:pPr>
        <w:ind w:left="0" w:right="0" w:firstLine="560"/>
        <w:spacing w:before="450" w:after="450" w:line="312" w:lineRule="auto"/>
      </w:pPr>
      <w:r>
        <w:rPr>
          <w:rFonts w:ascii="宋体" w:hAnsi="宋体" w:eastAsia="宋体" w:cs="宋体"/>
          <w:color w:val="000"/>
          <w:sz w:val="28"/>
          <w:szCs w:val="28"/>
        </w:rPr>
        <w:t xml:space="preserve">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w:t>
      </w:r>
    </w:p>
    <w:p>
      <w:pPr>
        <w:ind w:left="0" w:right="0" w:firstLine="560"/>
        <w:spacing w:before="450" w:after="450" w:line="312" w:lineRule="auto"/>
      </w:pPr>
      <w:r>
        <w:rPr>
          <w:rFonts w:ascii="宋体" w:hAnsi="宋体" w:eastAsia="宋体" w:cs="宋体"/>
          <w:color w:val="000"/>
          <w:sz w:val="28"/>
          <w:szCs w:val="28"/>
        </w:rPr>
        <w:t xml:space="preserve">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2024-09-21T02:36:45+08:00</dcterms:created>
  <dcterms:modified xsi:type="dcterms:W3CDTF">2024-09-21T02:36:45+08:00</dcterms:modified>
</cp:coreProperties>
</file>

<file path=docProps/custom.xml><?xml version="1.0" encoding="utf-8"?>
<Properties xmlns="http://schemas.openxmlformats.org/officeDocument/2006/custom-properties" xmlns:vt="http://schemas.openxmlformats.org/officeDocument/2006/docPropsVTypes"/>
</file>