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不忘初心使命 努力在新时代长征路上更加奋发有为[共五篇]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不忘初心使命 努力在新时代长征路上更加奋发有为主题教育研讨发言 不忘初心使命 努力在新时代长征路上更加奋发有为总书记强调：一切向前走，都不能忘记来时的路;走得再远，走到再光辉的未来，也不能忘记过去，不能忘记为什么...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不忘初心使命 努力在新时代长征路上更加奋发有为</w:t>
      </w:r>
    </w:p>
    <w:p>
      <w:pPr>
        <w:ind w:left="0" w:right="0" w:firstLine="560"/>
        <w:spacing w:before="450" w:after="450" w:line="312" w:lineRule="auto"/>
      </w:pPr>
      <w:r>
        <w:rPr>
          <w:rFonts w:ascii="宋体" w:hAnsi="宋体" w:eastAsia="宋体" w:cs="宋体"/>
          <w:color w:val="000"/>
          <w:sz w:val="28"/>
          <w:szCs w:val="28"/>
        </w:rPr>
        <w:t xml:space="preserve">主题教育研讨发言 不忘初心使命 努力在新时代长征路上更加奋发有为</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来时的路;走得再远，走到再光辉的未来，也不能忘记过去，不能忘记为什么出发。我们要深刻领会总书记这一重要论述，牢记中国共产党人的初心使命，奋力走好新时代长征路。</w:t>
      </w:r>
    </w:p>
    <w:p>
      <w:pPr>
        <w:ind w:left="0" w:right="0" w:firstLine="560"/>
        <w:spacing w:before="450" w:after="450" w:line="312" w:lineRule="auto"/>
      </w:pPr>
      <w:r>
        <w:rPr>
          <w:rFonts w:ascii="宋体" w:hAnsi="宋体" w:eastAsia="宋体" w:cs="宋体"/>
          <w:color w:val="000"/>
          <w:sz w:val="28"/>
          <w:szCs w:val="28"/>
        </w:rPr>
        <w:t xml:space="preserve">不忘初心使命，需要始终如一固本培元，不断增强走好新时代长征路的内生动力。不忘初心使命，必须坚定理想信念，坚定对马克思主义的信仰、对中国特色社会主义的信念、对中华民族伟大复兴的中国梦的信心，始终沿着正确方向前进。稿子铺微信公众整理，必须坚定“四个自信”，万众一心、众志成城，推动中国特色社会主义道路越走越宽。必须强化宗旨意识，把人民拥护不拥护、赞成不赞成、高兴不高兴作为检验工作的根本标准。必须发扬革命精神，永远保持蓬勃朝气、昂扬锐气、浩然正气，矢志不渝为推动中国特色社会主义事业而努力奋斗。</w:t>
      </w:r>
    </w:p>
    <w:p>
      <w:pPr>
        <w:ind w:left="0" w:right="0" w:firstLine="560"/>
        <w:spacing w:before="450" w:after="450" w:line="312" w:lineRule="auto"/>
      </w:pPr>
      <w:r>
        <w:rPr>
          <w:rFonts w:ascii="宋体" w:hAnsi="宋体" w:eastAsia="宋体" w:cs="宋体"/>
          <w:color w:val="000"/>
          <w:sz w:val="28"/>
          <w:szCs w:val="28"/>
        </w:rPr>
        <w:t xml:space="preserve">对照初心使命，需要时时刻刻检视问题，切实增强防范风险隐患的意识和能力。不忘初心、牢记使命，关键是要有正视问题的自觉和刀刃向内的勇气。对照初心使命，需要着力查找整改在学习习近平新时代中国特色社会主义思想上的问题和不足，努力做到学思用贯通、知信行统一。需要着力查找整改在坚决落实“两个维护”上的问题和不足，加强政治监督，发挥示范带头作用，稿子铺微信公众整理，坚决做到落实“两个维护”毫不动摇、毫不含糊。需要着力查找整改在落实以人民为中心发展思想上的问题和不足，持续提升人民群众的获得感、幸福感和安全感。需要着力查找整改在履职尽责能力素质上的问题和不足，坚持讲政治勇担当马上就办一抓到底，锤炼过硬队伍，创造过硬业绩。</w:t>
      </w:r>
    </w:p>
    <w:p>
      <w:pPr>
        <w:ind w:left="0" w:right="0" w:firstLine="560"/>
        <w:spacing w:before="450" w:after="450" w:line="312" w:lineRule="auto"/>
      </w:pPr>
      <w:r>
        <w:rPr>
          <w:rFonts w:ascii="宋体" w:hAnsi="宋体" w:eastAsia="宋体" w:cs="宋体"/>
          <w:color w:val="000"/>
          <w:sz w:val="28"/>
          <w:szCs w:val="28"/>
        </w:rPr>
        <w:t xml:space="preserve">践行初心使命，需要对表对标把准定位，不断推动纪检监察工作高质量发展。纪检监察机关是管党治党的政治机关，必须坚决落实“两个维护”，督促党员干部增强“四个意识”、坚定“四个自信”、做到“两个维护”。必须坚决服务中心大局，推动党中央重大决策部署和省委、市委要求落地生根。必须坚决维护群众利益，锲而不舍纠治“四风”，持续加强扶贫领域、扫黑除恶专项斗争和民生领域监督执纪问责，以正风肃纪反腐实际成效取信于民。必须坚决捍卫党的先进性和纯洁性，精准贯通运用“四种形态”，坚持不敢腐、不能腐、不想腐一体推进，巩固反腐败斗争压倒性胜利。必须坚决推动干事创业，坚持依规依纪、精准问责，坚持严管厚爱、容错纠错，严查诬告陷害、做好澄清正名，推动进一步形成“干事创业敢担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2024-11-10T17:59:21+08:00</dcterms:created>
  <dcterms:modified xsi:type="dcterms:W3CDTF">2024-11-10T17:59:21+08:00</dcterms:modified>
</cp:coreProperties>
</file>

<file path=docProps/custom.xml><?xml version="1.0" encoding="utf-8"?>
<Properties xmlns="http://schemas.openxmlformats.org/officeDocument/2006/custom-properties" xmlns:vt="http://schemas.openxmlformats.org/officeDocument/2006/docPropsVTypes"/>
</file>