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在全省大气污染防治工作现场推进会上的讲话</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省大气污染防治工作现场推进会上的讲话在全省大气污染防治工作现场推进会上的讲话这次全省大气污染防治工作现场推进会是省政府决定召开的一次重要会议。会前，我向和平省长专门做了汇报。和平省长指示：要进一步夯实责任，加大工作力度，打好采暖季治污降...</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这次全省大气污染防治工作现场推进会是省政府决定召开的一次重要会议。会前，我向和平省长专门做了汇报。和平省长指示：要进一步夯实责任，加大工作力度，打好采暖季治污降霾攻坚战。</w:t>
      </w:r>
    </w:p>
    <w:p>
      <w:pPr>
        <w:ind w:left="0" w:right="0" w:firstLine="560"/>
        <w:spacing w:before="450" w:after="450" w:line="312" w:lineRule="auto"/>
      </w:pPr>
      <w:r>
        <w:rPr>
          <w:rFonts w:ascii="宋体" w:hAnsi="宋体" w:eastAsia="宋体" w:cs="宋体"/>
          <w:color w:val="000"/>
          <w:sz w:val="28"/>
          <w:szCs w:val="28"/>
        </w:rPr>
        <w:t xml:space="preserve">今年以来，我省空气质量总体情况喜忧参半，喜的是陕南、陕北持续改善，为全省空气质量平均指标提升作出了积极贡献；忧的是关中多地出现下滑。从监测情况来看，1-10月，关中8市区中，除西咸新区优良天数增加46天、韩城市增加29天外，其他6市区均下滑。关中地区平均减少23天，下滑幅度最大的渭南市减少64天，咸阳市减少了63天，这两个市因空气质量下降明显还被环保部约谈。现在距离年底还有不到两个月时间，马上又要进入采暖期，抓好这段时期的大气污染防治工作，对提升今年全省平均优良天数、降低pm10pm2.5平均浓度和完成明年指标任务至关重要。近日，环保部专门发出通知，要求各地坚决打好今冬明春大气污染防治攻坚战，妥善应对重污染天气。因此很有必要召开这次会议，和大家一起分析研判形势，安排部署重点工作，也借此给大家绷绷弦、鼓鼓劲，因此，这次会议也是大气污染冬防工作的动员会。会议之所以选择在西咸新区召开，主要是西咸新区作为新开发区域，正处于集中建设期，可以说是一个“大工地”，但他们在工地扬尘治理、环保新技术应用、排污设备改造等方面精准施策，今年优良天数尽管在全省排名靠后，但较去年同期增加了46天，进步幅度最大。上午观摩西咸新区的几个示范点，也为我省向纵深开展大气污染防治工作提供了有益经验，值得大家学习借鉴。</w:t>
      </w:r>
    </w:p>
    <w:p>
      <w:pPr>
        <w:ind w:left="0" w:right="0" w:firstLine="560"/>
        <w:spacing w:before="450" w:after="450" w:line="312" w:lineRule="auto"/>
      </w:pPr>
      <w:r>
        <w:rPr>
          <w:rFonts w:ascii="宋体" w:hAnsi="宋体" w:eastAsia="宋体" w:cs="宋体"/>
          <w:color w:val="000"/>
          <w:sz w:val="28"/>
          <w:szCs w:val="28"/>
        </w:rPr>
        <w:t xml:space="preserve">刚才，成文同志通报了今年以来全省大气污染防治工作的总体情况，西安市、宝鸡市、西咸新区和省发改委、省公安厅、省住建厅都作了很好的发言，希望对大家做好下一步工作有所借鉴。下面，我讲几点意见。</w:t>
      </w:r>
    </w:p>
    <w:p>
      <w:pPr>
        <w:ind w:left="0" w:right="0" w:firstLine="560"/>
        <w:spacing w:before="450" w:after="450" w:line="312" w:lineRule="auto"/>
      </w:pPr>
      <w:r>
        <w:rPr>
          <w:rFonts w:ascii="宋体" w:hAnsi="宋体" w:eastAsia="宋体" w:cs="宋体"/>
          <w:color w:val="000"/>
          <w:sz w:val="28"/>
          <w:szCs w:val="28"/>
        </w:rPr>
        <w:t xml:space="preserve">一、正确认识形势，切实增强大气污染防治工作责任感、紧迫感</w:t>
      </w:r>
    </w:p>
    <w:p>
      <w:pPr>
        <w:ind w:left="0" w:right="0" w:firstLine="560"/>
        <w:spacing w:before="450" w:after="450" w:line="312" w:lineRule="auto"/>
      </w:pPr>
      <w:r>
        <w:rPr>
          <w:rFonts w:ascii="宋体" w:hAnsi="宋体" w:eastAsia="宋体" w:cs="宋体"/>
          <w:color w:val="000"/>
          <w:sz w:val="28"/>
          <w:szCs w:val="28"/>
        </w:rPr>
        <w:t xml:space="preserve">今年以来，面对不利气象条件等因素影响，各级各部门迎难而上，健全机制、狠抓落实，治污降霾取得了重要成效。</w:t>
      </w:r>
    </w:p>
    <w:p>
      <w:pPr>
        <w:ind w:left="0" w:right="0" w:firstLine="560"/>
        <w:spacing w:before="450" w:after="450" w:line="312" w:lineRule="auto"/>
      </w:pPr>
      <w:r>
        <w:rPr>
          <w:rFonts w:ascii="宋体" w:hAnsi="宋体" w:eastAsia="宋体" w:cs="宋体"/>
          <w:color w:val="000"/>
          <w:sz w:val="28"/>
          <w:szCs w:val="28"/>
        </w:rPr>
        <w:t xml:space="preserve">一是政策制度更加完善。全省空气质量考核指标体系中，除了全年优良天数、pm10年均浓度两项指标外，专门增设了采暖期重污染天数指标；为彻底解决关中地区燃煤锅炉拆改遗留的“硬骨头”，在连续三年奖励补贴政策的基础上，今年对关中地区又延续一年，发挥了财政资金的引导作用。监测网络建设方案、环保督察巡查方案、排污权有偿使用办法、农村环保改革意见等相继出台，挥发性有机物排放标准、施工扬尘排放标准、汽车排气污染物限值等地方标准正在抓紧制定，治污降霾政策体系更加完善。</w:t>
      </w:r>
    </w:p>
    <w:p>
      <w:pPr>
        <w:ind w:left="0" w:right="0" w:firstLine="560"/>
        <w:spacing w:before="450" w:after="450" w:line="312" w:lineRule="auto"/>
      </w:pPr>
      <w:r>
        <w:rPr>
          <w:rFonts w:ascii="宋体" w:hAnsi="宋体" w:eastAsia="宋体" w:cs="宋体"/>
          <w:color w:val="000"/>
          <w:sz w:val="28"/>
          <w:szCs w:val="28"/>
        </w:rPr>
        <w:t xml:space="preserve">二是督查指导更加务实。省委督查室、省政府督查室牵头对各地大气污染防治开展了专项督查，采取明查暗访、与党政负责人面对面座谈等形式，查找问题、分析原因，研究措施。环保部门每月对全省监测数据分析研判，特别对空气质量下滑严重的城市进行重点分析，及时发布预警，提出应对工作思路和防控重点建议。省级有关部门联合对13个市区开展督查，对西安、咸阳两市开展跟踪督查，对发现的问题实施清单化管理；对空气质量排名靠后、工作任务进展滞后的部分市区和企业实施约谈，有力推动了大气污染治理责任和措施的落实。各市（区）也多次召开专题会议，及时分析研判、协调解决大气治理各类问题。</w:t>
      </w:r>
    </w:p>
    <w:p>
      <w:pPr>
        <w:ind w:left="0" w:right="0" w:firstLine="560"/>
        <w:spacing w:before="450" w:after="450" w:line="312" w:lineRule="auto"/>
      </w:pPr>
      <w:r>
        <w:rPr>
          <w:rFonts w:ascii="宋体" w:hAnsi="宋体" w:eastAsia="宋体" w:cs="宋体"/>
          <w:color w:val="000"/>
          <w:sz w:val="28"/>
          <w:szCs w:val="28"/>
        </w:rPr>
        <w:t xml:space="preserve">三是示范推广更加务实。西安市狠抓6项试点示范工作，在建筑工地标准化管理、餐饮清洁能源和烧烤点规范、渣土车全密闭改造、治污降霾三级网格化管理、市级机关食堂油烟净化、柴油车加装颗粒物捕集器等6个方面取得突破性进展。宝鸡市创出一套“6511”治霾模式，即：严管六点（6个耗煤大户）、抓住五面（扬尘、煤炭市场、油烟治理、露天烧烤、集贸市场）、管住一线（渣土车及黄标车）、织好一网（网格化治污模式）。上个月国务院第三次大督查期间，督查组对这一经验给予充分肯定。西咸新区为大家展示的3种清洁供热模式，既有燃煤锅炉提标改造后的超低排放，又有提高天然气锅炉供热效率并降低氮氧化物排放水平，还有不用煤电气通过地热来供热，既解决了民生问题，又改善了环境质量，具有很好的推广价值。</w:t>
      </w:r>
    </w:p>
    <w:p>
      <w:pPr>
        <w:ind w:left="0" w:right="0" w:firstLine="560"/>
        <w:spacing w:before="450" w:after="450" w:line="312" w:lineRule="auto"/>
      </w:pPr>
      <w:r>
        <w:rPr>
          <w:rFonts w:ascii="宋体" w:hAnsi="宋体" w:eastAsia="宋体" w:cs="宋体"/>
          <w:color w:val="000"/>
          <w:sz w:val="28"/>
          <w:szCs w:val="28"/>
        </w:rPr>
        <w:t xml:space="preserve">四是部门协同更加有效。发改部门强力推进超低排放改造和削减煤炭消费，关中地区改造机组1282万千瓦、削减燃煤227万吨，分别完成全年任务的82%、87%；全省共拆改燃煤锅炉1332台2567蒸吨，完成全年任务的91%。公安部门采取强力手段，完成全年10万辆黄标车和老旧车任务的111%，完成率在全国排名第三。住建部门组织各类检查近6千次，检查工程项目1.53万家，对不达标施工工地一律责成整改。工信部门制定了兰炭替代原煤推广方案，新能源汽车销售推广较去年同期增长20.7%。交通部门在高速公路推进新能源汽车配套体系建设，为新能源汽车推广提供基础保障。农业部门大力推广秸秆综合利用，有效防止焚烧秸秆造成的污染。商务部门持续开展成品油市场整顿，助力有机挥发物和车辆尾气污染治理。质监部门对全省火力发电厂开展燃煤质量专项检查，从源头把住品质关。等等。其他部门也有不少工作亮点，这里不再一一列举。</w:t>
      </w:r>
    </w:p>
    <w:p>
      <w:pPr>
        <w:ind w:left="0" w:right="0" w:firstLine="560"/>
        <w:spacing w:before="450" w:after="450" w:line="312" w:lineRule="auto"/>
      </w:pPr>
      <w:r>
        <w:rPr>
          <w:rFonts w:ascii="宋体" w:hAnsi="宋体" w:eastAsia="宋体" w:cs="宋体"/>
          <w:color w:val="000"/>
          <w:sz w:val="28"/>
          <w:szCs w:val="28"/>
        </w:rPr>
        <w:t xml:space="preserve">肯定成绩的同时，大家更要清醒地认识到，当前工作中依然存在不少问题。一是大气防治责任意识弱化。一些市区领导干部思想疲沓懈怠，存在畏难情绪，持续作战动力不足，治理工作整体推进有所减缓，对部署的工作跟踪落实不到位，不敢为，不会为，导致环境问题层出不穷。一些地方面对经济下行压力，不能正确处理发展与环保的关系，决策中出现了环保给经济让路的现象。二是区域联防联控能力有待提升。目前，关中各市在应对重污染天气方面会商沟通不密切，应急预案标准还不一致，协同应对方面还比较薄弱。此外，个别地市虽然制订了环境网格化管理方案，但落实层面进展较慢，网格监管责任向基层传导不足，网格间联防联控能力亟待提升。三是防控措施落实还不到位。在减煤方面，城市生产生活中依旧存在大量使用原煤现象，煤炭检验、销售等环节仍存在不少漏洞；部分城市集中供热、天然气管网建设等进度较慢，制约了燃煤锅炉拆改进度。在抑尘方面，有的工地道路未硬化，工地出入口冲洗台形同虚设，带泥车辆随意进出。夜间渣土车横行无忌、高尖装载、沿途抛洒现象依然存在。特别是城乡结合部、县城的扬尘管理还很薄弱。在挥发性有机物治理方面，重视程度不够，治理措施不足。比如汽车4s店有机废气处理监管缺失，个别城市油气回收工作严重滞后；有些地方虽然对城市餐饮油烟污染实施了治理，但后期维护清洗不到位，处理效果不佳。还有部分政府机关、科研院校等单位没有安装油烟治理设施。餐饮小店、流动摊贩、露天烧烤成为餐饮油烟管控的盲区。这里，我要特别强调一下臭氧的污染。我省臭氧污染较为明显，时段提前、频</w:t>
      </w:r>
    </w:p>
    <w:p>
      <w:pPr>
        <w:ind w:left="0" w:right="0" w:firstLine="560"/>
        <w:spacing w:before="450" w:after="450" w:line="312" w:lineRule="auto"/>
      </w:pPr>
      <w:r>
        <w:rPr>
          <w:rFonts w:ascii="宋体" w:hAnsi="宋体" w:eastAsia="宋体" w:cs="宋体"/>
          <w:color w:val="000"/>
          <w:sz w:val="28"/>
          <w:szCs w:val="28"/>
        </w:rPr>
        <w:t xml:space="preserve">次增加、浓度上升、范围扩大，已成为夏季影响空气质量的主要原因。1-10月，各市（区）臭氧作为首要污染物的天数大幅增加，全省平均同比增加了14%，最多的铜川市增加了93天，最少的韩城市增加了3天。臭氧污染导致我们在夏季丢失了很多优良天数，必须立即着手加大对挥发性有机物和机动车尾气排放的控制，否则，我们将会出现在pm25浓度不断下降的同时，优良天数反而减少的不利局面。省环保厅在制订明年大气污染治理工作任务时，要把臭氧的防治作为其中一项重要内容，拿出专门方案。</w:t>
      </w:r>
    </w:p>
    <w:p>
      <w:pPr>
        <w:ind w:left="0" w:right="0" w:firstLine="560"/>
        <w:spacing w:before="450" w:after="450" w:line="312" w:lineRule="auto"/>
      </w:pPr>
      <w:r>
        <w:rPr>
          <w:rFonts w:ascii="宋体" w:hAnsi="宋体" w:eastAsia="宋体" w:cs="宋体"/>
          <w:color w:val="000"/>
          <w:sz w:val="28"/>
          <w:szCs w:val="28"/>
        </w:rPr>
        <w:t xml:space="preserve">今年环保部下达我省的大气约束性指标为：优良天数比例达到77.1%（≥282天）,pm2.5平均浓度下降4%（≤51.8微克/立方米）。1-10月，我省10个国考城市优良天数比例仅为71.7%，与国家要求相差5.4个百分点；pm2.5平均浓度仅比去年同期下降1.2%。要实现77.1%、4%这两个目标，任务异常艰巨，形势十分严峻，希望大家务必保持清醒的认识，做好打硬仗的准备。</w:t>
      </w:r>
    </w:p>
    <w:p>
      <w:pPr>
        <w:ind w:left="0" w:right="0" w:firstLine="560"/>
        <w:spacing w:before="450" w:after="450" w:line="312" w:lineRule="auto"/>
      </w:pPr>
      <w:r>
        <w:rPr>
          <w:rFonts w:ascii="宋体" w:hAnsi="宋体" w:eastAsia="宋体" w:cs="宋体"/>
          <w:color w:val="000"/>
          <w:sz w:val="28"/>
          <w:szCs w:val="28"/>
        </w:rPr>
        <w:t xml:space="preserve">二、紧盯工作重点，打好采暖期大气污染防治攻坚战</w:t>
      </w:r>
    </w:p>
    <w:p>
      <w:pPr>
        <w:ind w:left="0" w:right="0" w:firstLine="560"/>
        <w:spacing w:before="450" w:after="450" w:line="312" w:lineRule="auto"/>
      </w:pPr>
      <w:r>
        <w:rPr>
          <w:rFonts w:ascii="宋体" w:hAnsi="宋体" w:eastAsia="宋体" w:cs="宋体"/>
          <w:color w:val="000"/>
          <w:sz w:val="28"/>
          <w:szCs w:val="28"/>
        </w:rPr>
        <w:t xml:space="preserve">由于关中的特殊地理地形，每到秋冬季节，容易出现长时间的逆温和静稳天气，不利于污染物的扩散。刚刚过去的几天里，我省关中地区在未采暖前就出现了大面积重度雾霾天气，面对这样的不利条件，我们别无选择，只有加倍努力，早做准备，紧盯重点，精准施策，对违法违规排放行为严管严查严处罚，努力把污染物排放总量降下来，确保各地今年采暖期空气质量好于去年同期。</w:t>
      </w:r>
    </w:p>
    <w:p>
      <w:pPr>
        <w:ind w:left="0" w:right="0" w:firstLine="560"/>
        <w:spacing w:before="450" w:after="450" w:line="312" w:lineRule="auto"/>
      </w:pPr>
      <w:r>
        <w:rPr>
          <w:rFonts w:ascii="宋体" w:hAnsi="宋体" w:eastAsia="宋体" w:cs="宋体"/>
          <w:color w:val="000"/>
          <w:sz w:val="28"/>
          <w:szCs w:val="28"/>
        </w:rPr>
        <w:t xml:space="preserve">一是紧盯燃煤污染。冬季抗霾要精准发力，关键是控制燃煤污染，尤其是散煤。我省能源消费以煤炭为主，高于全国平均水平8.2个百分点，为此，省发改委要加大工作力度，确保完成全年削减燃煤260万吨的任务。同时，加快超低排放改造进度，年底前关中30万千瓦以上机组要全部完成改造任务。散煤燃烧排放的污染物是有治理设施燃烧排放的5—10倍，加强散煤管理至为重要。各市要将散煤治理纳入大气污染治理重要环节，加快调研，摸清底数，制订针对性治理措施。最近，西安市已经发出通知，要求建成区范围内的餐饮经营单位或个人不得使用原煤、蜂窝煤等高污染燃料，全部改用气、电、油等清洁能源；全市划定烧烤摊点集中经营区，经营户必须使用油烟收集处理后能够达标排放的环保型烧烤炉具。这项工作就抓住了散煤污染的“牛鼻子”。另外，西安市出台的有奖举报效果非常好，有效调动了全民参与环保的积极性。各市(区)也要争取尽快出台针对散煤治理举措，在城市建成区内禁止一切形式的散煤燃烧；除允许保留的煤炭交易市场，优质蜂窝煤、点火煤生产场点及煤炭配送网点外，不允许再出现煤炭经营场点；要督导燃煤企业切实承担环境保护社会责任，采购、使用燃煤时，严把质量关。</w:t>
      </w:r>
    </w:p>
    <w:p>
      <w:pPr>
        <w:ind w:left="0" w:right="0" w:firstLine="560"/>
        <w:spacing w:before="450" w:after="450" w:line="312" w:lineRule="auto"/>
      </w:pPr>
      <w:r>
        <w:rPr>
          <w:rFonts w:ascii="宋体" w:hAnsi="宋体" w:eastAsia="宋体" w:cs="宋体"/>
          <w:color w:val="000"/>
          <w:sz w:val="28"/>
          <w:szCs w:val="28"/>
        </w:rPr>
        <w:t xml:space="preserve">二是紧盯扬尘污染。pm10是国务院“大气十条”考核的刚性指标。污染源研究解析结果表明，扬尘污染是pm10的主要来源。比如西安市的比例就占到了32.9%。今年这种不利气象条件下，更需要严格的扬尘治理措施。各市(区)要提前部署，坚决执行好采暖期“禁土令”。上个采暖期，个别地市“禁土令”执行不到位，有的擅自缩短了时间，有的以各种理由豁免执行，今年要坚决杜绝这类现象。各级住建、环保部门要加大监督检查力度，督导建筑施工单位落实好“现场围挡、砂土覆盖、场内道路硬化、拆除湿法作业、出入车辆冲洗、暂未开发场地绿化”6个100%措施，对那些扬尘治理不力的施工企业要抓几个典型，严肃处理并公开曝光。同时，各地各有关部门要加强城市综合管理，不断提高城市道路机扫率，减少人为二次扬尘。要严格管理渣土车、工程运输车，坚决杜绝超载、沿途抛洒、随意倾倒等行为。</w:t>
      </w:r>
    </w:p>
    <w:p>
      <w:pPr>
        <w:ind w:left="0" w:right="0" w:firstLine="560"/>
        <w:spacing w:before="450" w:after="450" w:line="312" w:lineRule="auto"/>
      </w:pPr>
      <w:r>
        <w:rPr>
          <w:rFonts w:ascii="宋体" w:hAnsi="宋体" w:eastAsia="宋体" w:cs="宋体"/>
          <w:color w:val="000"/>
          <w:sz w:val="28"/>
          <w:szCs w:val="28"/>
        </w:rPr>
        <w:t xml:space="preserve">三是紧盯机动车尾气污染。研究表明，机动车尾气排放是pm2.5的主要来源。比如西安市的比例就占到了21.4%。今年9月间，勤俭书记曾发现西安市存在不少冒黑烟车辆上路行驶的情况，要求采取有力措施予以遏制。西安市最近开展了专项执法，收到一定效果。但这项工作是一项长期任务，各市(区)要持续加大机动车排放管控，坚决遏制“冒黑烟”车辆和超标排放车辆上路行驶，要以泔水车、轻型货运车、低速载货车、物流运输车、城际客运车为重点，对检测发现的“冒黑烟”车辆和超标排放车辆，由公安部门暂扣机动车行驶证，由交通部门予以强制维护，复检合格后方可上路行驶。明年1月1日起，国家将执行国Ⅴ标准，为此，公安交警部门要切实负起责任，凡达不到排放标准要求的新车和外地转入车辆，一律不予注册和转入登记。交通部门要加强对营运车辆的日常监督管理，凡排放超标车辆和冒黑烟车辆，一律不得营运。环保、公安部门要联合增设尾气检测点，加大重型货运车尾气排放抽检力度。质监、公安、环保部门要对第三方机动车检验机构开展质量大检查，凡发现弄虚作假行为的，一律责令停业整顿。质监、商务、工商部门要加大油品生产和流通环节质量检查力度，确保油品质量达标。</w:t>
      </w:r>
    </w:p>
    <w:p>
      <w:pPr>
        <w:ind w:left="0" w:right="0" w:firstLine="560"/>
        <w:spacing w:before="450" w:after="450" w:line="312" w:lineRule="auto"/>
      </w:pPr>
      <w:r>
        <w:rPr>
          <w:rFonts w:ascii="宋体" w:hAnsi="宋体" w:eastAsia="宋体" w:cs="宋体"/>
          <w:color w:val="000"/>
          <w:sz w:val="28"/>
          <w:szCs w:val="28"/>
        </w:rPr>
        <w:t xml:space="preserve">四是紧盯重点企业。随着采暖期供热锅炉的启动，污染物排放将大幅增加，如果再与不利气象条件叠加，极易出现重度污染天气。全省涉气国控重点企业共计145家，环保部门要牵头开展拉网式排查，对每一家企业的排放情况要了然于胸，对一些承担集中供热的热电联产企业，要严格落实“以热定电”措施，从源头减少排放量；对其中的火电、集中供热、水泥生产企业，要实行24小时驻厂监管，确保污染处理设施正常运行，污染物达标排放。各市(区)要开展采暖期环保专项执法行动，对发现的环境违法问题，发现一起，查处一起，绝不姑息。</w:t>
      </w:r>
    </w:p>
    <w:p>
      <w:pPr>
        <w:ind w:left="0" w:right="0" w:firstLine="560"/>
        <w:spacing w:before="450" w:after="450" w:line="312" w:lineRule="auto"/>
      </w:pPr>
      <w:r>
        <w:rPr>
          <w:rFonts w:ascii="宋体" w:hAnsi="宋体" w:eastAsia="宋体" w:cs="宋体"/>
          <w:color w:val="000"/>
          <w:sz w:val="28"/>
          <w:szCs w:val="28"/>
        </w:rPr>
        <w:t xml:space="preserve">三、加强组织领导，确保采暖期大气污染防治取得实效</w:t>
      </w:r>
    </w:p>
    <w:p>
      <w:pPr>
        <w:ind w:left="0" w:right="0" w:firstLine="560"/>
        <w:spacing w:before="450" w:after="450" w:line="312" w:lineRule="auto"/>
      </w:pPr>
      <w:r>
        <w:rPr>
          <w:rFonts w:ascii="宋体" w:hAnsi="宋体" w:eastAsia="宋体" w:cs="宋体"/>
          <w:color w:val="000"/>
          <w:sz w:val="28"/>
          <w:szCs w:val="28"/>
        </w:rPr>
        <w:t xml:space="preserve">空气质量能否改善，治污措施是否到位，关键在一个“实”字。近年来全省治污降霾工作实践证明，凡是作风硬、落实严的地方，大气污染治理工作推进就较为迅速，空气质量改善就较为明显；反之，凡是作风软、落实松的地方，工作就相对拖沓，空气质量改善就收效甚微甚至出现倒退和反弹。因此，要想打赢下一阶段大气污染防治攻坚战，必须要有求真务实的作风、坚强有力的组织制度保证。</w:t>
      </w:r>
    </w:p>
    <w:p>
      <w:pPr>
        <w:ind w:left="0" w:right="0" w:firstLine="560"/>
        <w:spacing w:before="450" w:after="450" w:line="312" w:lineRule="auto"/>
      </w:pPr>
      <w:r>
        <w:rPr>
          <w:rFonts w:ascii="宋体" w:hAnsi="宋体" w:eastAsia="宋体" w:cs="宋体"/>
          <w:color w:val="000"/>
          <w:sz w:val="28"/>
          <w:szCs w:val="28"/>
        </w:rPr>
        <w:t xml:space="preserve">一是进一步加强组织领导。作为大气污染防治的责任主体，各级政府一定要把治污降霾工作摆上突出位置，夯实责任，狠抓落实。主要领导要把采暖期大气污染治理作为“一把手”工程，专题研究部署重点工作，组织人员赴宝鸡、西咸新区学习先进经验和做法。分管领导要守土有责、守土尽责，要靠前指挥，实地督导检查，及时研究解决问题。省政府2024年治污降霾工作方案中对13个市区、14个省级部门承担的任务都有明确要求，现在距离年底不到两个月时间了，各市(区)各部门要对照方案逐条梳理，对标检查，特别要针对采暖期的目标任务，查漏补缺，狠抓落实，坚决杜绝推诿扯皮。省环保厅要牵头组织开展企业超标排放、散煤燃烧、车辆尾气、工地扬尘、餐饮油烟等十大专项整治行动，及时发现解决突出问题。会后，各市(区)都要立即召开会议，落实本次会议精神，把大气污染冬防各项工作抓实抓细。今后,省市每年采暖季前召开大气污染防治会议要作为一种制度。省环保厅每月通报中，既要包括优良天数排名也要有进步幅度排名。排名连续3个月靠后的市区，要向省政府书面说明情况。省环保厅要及时研究提出处理意见。</w:t>
      </w:r>
    </w:p>
    <w:p>
      <w:pPr>
        <w:ind w:left="0" w:right="0" w:firstLine="560"/>
        <w:spacing w:before="450" w:after="450" w:line="312" w:lineRule="auto"/>
      </w:pPr>
      <w:r>
        <w:rPr>
          <w:rFonts w:ascii="宋体" w:hAnsi="宋体" w:eastAsia="宋体" w:cs="宋体"/>
          <w:color w:val="000"/>
          <w:sz w:val="28"/>
          <w:szCs w:val="28"/>
        </w:rPr>
        <w:t xml:space="preserve">二是进一步强化联防联控。关中地区大气污染治理联动性较强，治污降霾需要各市(区)协同发力，具体任务又涉及发改、公安、住建、财政等十几个政府部门，每个部门都承担着不可或缺的责任和任务。因此，各地各有关部门必须按照省委、省政府统一部署，强化左右联动、上下互动和社会参与的工作机制，既要各负其责，又要守望相助，着力强化以关中地区为重点的区域联动协调机制，环保厅要做好协调和指导工作。陕北陕南空气质量相对较好，也要继续努力巩固提升，力争为提升全省全年优良天数比例和降低全省pm25平均浓度多做贡献。</w:t>
      </w:r>
    </w:p>
    <w:p>
      <w:pPr>
        <w:ind w:left="0" w:right="0" w:firstLine="560"/>
        <w:spacing w:before="450" w:after="450" w:line="312" w:lineRule="auto"/>
      </w:pPr>
      <w:r>
        <w:rPr>
          <w:rFonts w:ascii="宋体" w:hAnsi="宋体" w:eastAsia="宋体" w:cs="宋体"/>
          <w:color w:val="000"/>
          <w:sz w:val="28"/>
          <w:szCs w:val="28"/>
        </w:rPr>
        <w:t xml:space="preserve">三是进一步强化督导检查。各级环保、住建、公安、发改、商务等部门，要根据业务职能组织开展多层面、多角度的大气污染冬防专项检查行动，省政府办公厅负责督促落实。环保部门要把采暖季治污降霾作为当前一项重要工作，投入更多力量开展执法检查。要以严格的执法，让违法企业付出惨痛的代价，对其他企业起到警示、震慑作用。按照省委省政府的部署，今年省上除对榆林市开展环保督察外，还要开展其他3个市的环保督察。适逢冬季，大气污染冬防工作将是督察的一项重要内容。希望还未被督察的市区参照督察标准和程序，自我查摆问题并及早解决，为迎接省委省政府督察打好基础。</w:t>
      </w:r>
    </w:p>
    <w:p>
      <w:pPr>
        <w:ind w:left="0" w:right="0" w:firstLine="560"/>
        <w:spacing w:before="450" w:after="450" w:line="312" w:lineRule="auto"/>
      </w:pPr>
      <w:r>
        <w:rPr>
          <w:rFonts w:ascii="宋体" w:hAnsi="宋体" w:eastAsia="宋体" w:cs="宋体"/>
          <w:color w:val="000"/>
          <w:sz w:val="28"/>
          <w:szCs w:val="28"/>
        </w:rPr>
        <w:t xml:space="preserve">四是进一步强化应急体系建设。各地要及时组织环保、气象部门分析会商，做好重污染天气预警、应急响应工作；要通过开展重污染天气应急演练进一步完善应急预案。加强应急预案响应措施、健康防护知识宣传，做好舆论引导。今年西安市重新修订了应急预案，使应急预案更加科学合理、符合实际。11月4日还启动了重污染天气机动车限行措施。省环保厅要督导关中其他市区抓紧修订各自应急预案，争取年底前完成，确保大家能在同一标准上实行联防联控。应急预案的启动直接影响广大人们群众的生产生活，各市（区）要科学研判，依规启动。</w:t>
      </w:r>
    </w:p>
    <w:p>
      <w:pPr>
        <w:ind w:left="0" w:right="0" w:firstLine="560"/>
        <w:spacing w:before="450" w:after="450" w:line="312" w:lineRule="auto"/>
      </w:pPr>
      <w:r>
        <w:rPr>
          <w:rFonts w:ascii="宋体" w:hAnsi="宋体" w:eastAsia="宋体" w:cs="宋体"/>
          <w:color w:val="000"/>
          <w:sz w:val="28"/>
          <w:szCs w:val="28"/>
        </w:rPr>
        <w:t xml:space="preserve">同志们，以今天会议为标志，全省大气污染冬防攻坚战正式打响。大家在大气污染防治工作上付出的努力、取得的成效，老百姓有目共睹。面对诸多困难，我知道大家的不易，但这是我们的使命和责任，必须担起来。只要我们坚定信心，精准施策，投入更多的力量，狠抓落实，陕西的污染天气频次就会越来越少，周期就会越来越短，污染物峰值就会越来越低，蓝天就一定会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2024-09-21T00:32:41+08:00</dcterms:created>
  <dcterms:modified xsi:type="dcterms:W3CDTF">2024-09-21T00:32:41+08:00</dcterms:modified>
</cp:coreProperties>
</file>

<file path=docProps/custom.xml><?xml version="1.0" encoding="utf-8"?>
<Properties xmlns="http://schemas.openxmlformats.org/officeDocument/2006/custom-properties" xmlns:vt="http://schemas.openxmlformats.org/officeDocument/2006/docPropsVTypes"/>
</file>