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2024年财务部工作计划范文最新</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是小编收集整理的工作计划书范文，仅供参考，希望能够帮助到大家。2024年财务部工作计划范文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2024年财务部工作计划范文最新一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2024年财务部工作计划范文最新二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2024年财务部工作计划范文最新三</w:t>
      </w:r>
    </w:p>
    <w:p>
      <w:pPr>
        <w:ind w:left="0" w:right="0" w:firstLine="560"/>
        <w:spacing w:before="450" w:after="450" w:line="312" w:lineRule="auto"/>
      </w:pPr>
      <w:r>
        <w:rPr>
          <w:rFonts w:ascii="宋体" w:hAnsi="宋体" w:eastAsia="宋体" w:cs="宋体"/>
          <w:color w:val="000"/>
          <w:sz w:val="28"/>
          <w:szCs w:val="28"/>
        </w:rPr>
        <w:t xml:space="preserve">一、财务工作目标与计划：</w:t>
      </w:r>
    </w:p>
    <w:p>
      <w:pPr>
        <w:ind w:left="0" w:right="0" w:firstLine="560"/>
        <w:spacing w:before="450" w:after="450" w:line="312" w:lineRule="auto"/>
      </w:pPr>
      <w:r>
        <w:rPr>
          <w:rFonts w:ascii="宋体" w:hAnsi="宋体" w:eastAsia="宋体" w:cs="宋体"/>
          <w:color w:val="000"/>
          <w:sz w:val="28"/>
          <w:szCs w:val="28"/>
        </w:rPr>
        <w:t xml:space="preserve">1、变动成本的稽核。联合仓库、生产、技术三大部门确认单一产品的实际成本及损耗;</w:t>
      </w:r>
    </w:p>
    <w:p>
      <w:pPr>
        <w:ind w:left="0" w:right="0" w:firstLine="560"/>
        <w:spacing w:before="450" w:after="450" w:line="312" w:lineRule="auto"/>
      </w:pPr>
      <w:r>
        <w:rPr>
          <w:rFonts w:ascii="宋体" w:hAnsi="宋体" w:eastAsia="宋体" w:cs="宋体"/>
          <w:color w:val="000"/>
          <w:sz w:val="28"/>
          <w:szCs w:val="28"/>
        </w:rPr>
        <w:t xml:space="preserve">2、应收款的管控。联合业务部门确认每家客户的信用额度，控制发货以敦促货款的及时回收;</w:t>
      </w:r>
    </w:p>
    <w:p>
      <w:pPr>
        <w:ind w:left="0" w:right="0" w:firstLine="560"/>
        <w:spacing w:before="450" w:after="450" w:line="312" w:lineRule="auto"/>
      </w:pPr>
      <w:r>
        <w:rPr>
          <w:rFonts w:ascii="宋体" w:hAnsi="宋体" w:eastAsia="宋体" w:cs="宋体"/>
          <w:color w:val="000"/>
          <w:sz w:val="28"/>
          <w:szCs w:val="28"/>
        </w:rPr>
        <w:t xml:space="preserve">3、应付款的统一安排。联合采购部门确认各供应商的付款周期，除现款现货外，必须于每月日前列出付款申请计划(与供应商对账无误后)，并结合仓库库存量及生产部门计划，统一安排;</w:t>
      </w:r>
    </w:p>
    <w:p>
      <w:pPr>
        <w:ind w:left="0" w:right="0" w:firstLine="560"/>
        <w:spacing w:before="450" w:after="450" w:line="312" w:lineRule="auto"/>
      </w:pPr>
      <w:r>
        <w:rPr>
          <w:rFonts w:ascii="宋体" w:hAnsi="宋体" w:eastAsia="宋体" w:cs="宋体"/>
          <w:color w:val="000"/>
          <w:sz w:val="28"/>
          <w:szCs w:val="28"/>
        </w:rPr>
        <w:t xml:space="preserve">4、联合生产部门进行生产量的统计，以确认各单位的产能及效率。</w:t>
      </w:r>
    </w:p>
    <w:p>
      <w:pPr>
        <w:ind w:left="0" w:right="0" w:firstLine="560"/>
        <w:spacing w:before="450" w:after="450" w:line="312" w:lineRule="auto"/>
      </w:pPr>
      <w:r>
        <w:rPr>
          <w:rFonts w:ascii="宋体" w:hAnsi="宋体" w:eastAsia="宋体" w:cs="宋体"/>
          <w:color w:val="000"/>
          <w:sz w:val="28"/>
          <w:szCs w:val="28"/>
        </w:rPr>
        <w:t xml:space="preserve">5、控制增值税税负、所得税税负率在0.85%左右。</w:t>
      </w:r>
    </w:p>
    <w:p>
      <w:pPr>
        <w:ind w:left="0" w:right="0" w:firstLine="560"/>
        <w:spacing w:before="450" w:after="450" w:line="312" w:lineRule="auto"/>
      </w:pPr>
      <w:r>
        <w:rPr>
          <w:rFonts w:ascii="宋体" w:hAnsi="宋体" w:eastAsia="宋体" w:cs="宋体"/>
          <w:color w:val="000"/>
          <w:sz w:val="28"/>
          <w:szCs w:val="28"/>
        </w:rPr>
        <w:t xml:space="preserve">6、按月统计费用，做利润演算。</w:t>
      </w:r>
    </w:p>
    <w:p>
      <w:pPr>
        <w:ind w:left="0" w:right="0" w:firstLine="560"/>
        <w:spacing w:before="450" w:after="450" w:line="312" w:lineRule="auto"/>
      </w:pPr>
      <w:r>
        <w:rPr>
          <w:rFonts w:ascii="宋体" w:hAnsi="宋体" w:eastAsia="宋体" w:cs="宋体"/>
          <w:color w:val="000"/>
          <w:sz w:val="28"/>
          <w:szCs w:val="28"/>
        </w:rPr>
        <w:t xml:space="preserve">7、做好“研发费用”的单独建账，以备备案做加计扣除。</w:t>
      </w:r>
    </w:p>
    <w:p>
      <w:pPr>
        <w:ind w:left="0" w:right="0" w:firstLine="560"/>
        <w:spacing w:before="450" w:after="450" w:line="312" w:lineRule="auto"/>
      </w:pPr>
      <w:r>
        <w:rPr>
          <w:rFonts w:ascii="宋体" w:hAnsi="宋体" w:eastAsia="宋体" w:cs="宋体"/>
          <w:color w:val="000"/>
          <w:sz w:val="28"/>
          <w:szCs w:val="28"/>
        </w:rPr>
        <w:t xml:space="preserve">二、其他工作目标与计划</w:t>
      </w:r>
    </w:p>
    <w:p>
      <w:pPr>
        <w:ind w:left="0" w:right="0" w:firstLine="560"/>
        <w:spacing w:before="450" w:after="450" w:line="312" w:lineRule="auto"/>
      </w:pPr>
      <w:r>
        <w:rPr>
          <w:rFonts w:ascii="宋体" w:hAnsi="宋体" w:eastAsia="宋体" w:cs="宋体"/>
          <w:color w:val="000"/>
          <w:sz w:val="28"/>
          <w:szCs w:val="28"/>
        </w:rPr>
        <w:t xml:space="preserve">1、申报2024年度第一批高企。年后即整理财务资料，并联络科技局咨询符合资质的会计事务所名单及联络方式，然后着手准备审计近三个年度的财务状况，并要求与配合事务所参照高企申报指标出具相关审计报告。同时敦促与跟踪天龙专利事务所关于两个实用新型专利证书发放的进度;财务年度计划2、联络标准化委员会，从上海及天津同时着手，咨询费用及流程，进行“投切开关”行标的申请制定</w:t>
      </w:r>
    </w:p>
    <w:p>
      <w:pPr>
        <w:ind w:left="0" w:right="0" w:firstLine="560"/>
        <w:spacing w:before="450" w:after="450" w:line="312" w:lineRule="auto"/>
      </w:pPr>
      <w:r>
        <w:rPr>
          <w:rFonts w:ascii="宋体" w:hAnsi="宋体" w:eastAsia="宋体" w:cs="宋体"/>
          <w:color w:val="000"/>
          <w:sz w:val="28"/>
          <w:szCs w:val="28"/>
        </w:rPr>
        <w:t xml:space="preserve">3、美国公司营业执照的联络申领;</w:t>
      </w:r>
    </w:p>
    <w:p>
      <w:pPr>
        <w:ind w:left="0" w:right="0" w:firstLine="560"/>
        <w:spacing w:before="450" w:after="450" w:line="312" w:lineRule="auto"/>
      </w:pPr>
      <w:r>
        <w:rPr>
          <w:rFonts w:ascii="宋体" w:hAnsi="宋体" w:eastAsia="宋体" w:cs="宋体"/>
          <w:color w:val="000"/>
          <w:sz w:val="28"/>
          <w:szCs w:val="28"/>
        </w:rPr>
        <w:t xml:space="preserve">4、关注科技、经信、质检三大部门的政策，及时进行科技计划的申报;</w:t>
      </w:r>
    </w:p>
    <w:p>
      <w:pPr>
        <w:ind w:left="0" w:right="0" w:firstLine="560"/>
        <w:spacing w:before="450" w:after="450" w:line="312" w:lineRule="auto"/>
      </w:pPr>
      <w:r>
        <w:rPr>
          <w:rFonts w:ascii="宋体" w:hAnsi="宋体" w:eastAsia="宋体" w:cs="宋体"/>
          <w:color w:val="000"/>
          <w:sz w:val="28"/>
          <w:szCs w:val="28"/>
        </w:rPr>
        <w:t xml:space="preserve">5、计划申报“串联电抗器”的高品;含市高品与省高品;</w:t>
      </w:r>
    </w:p>
    <w:p>
      <w:pPr>
        <w:ind w:left="0" w:right="0" w:firstLine="560"/>
        <w:spacing w:before="450" w:after="450" w:line="312" w:lineRule="auto"/>
      </w:pPr>
      <w:r>
        <w:rPr>
          <w:rFonts w:ascii="宋体" w:hAnsi="宋体" w:eastAsia="宋体" w:cs="宋体"/>
          <w:color w:val="000"/>
          <w:sz w:val="28"/>
          <w:szCs w:val="28"/>
        </w:rPr>
        <w:t xml:space="preserve">6、根据公司运营需要，进行ERP系统的导入以及增资等工作。</w:t>
      </w:r>
    </w:p>
    <w:p>
      <w:pPr>
        <w:ind w:left="0" w:right="0" w:firstLine="560"/>
        <w:spacing w:before="450" w:after="450" w:line="312" w:lineRule="auto"/>
      </w:pPr>
      <w:r>
        <w:rPr>
          <w:rFonts w:ascii="宋体" w:hAnsi="宋体" w:eastAsia="宋体" w:cs="宋体"/>
          <w:color w:val="000"/>
          <w:sz w:val="28"/>
          <w:szCs w:val="28"/>
        </w:rPr>
        <w:t xml:space="preserve">三、除目前已执行部分外，还需要特别配合处：</w:t>
      </w:r>
    </w:p>
    <w:p>
      <w:pPr>
        <w:ind w:left="0" w:right="0" w:firstLine="560"/>
        <w:spacing w:before="450" w:after="450" w:line="312" w:lineRule="auto"/>
      </w:pPr>
      <w:r>
        <w:rPr>
          <w:rFonts w:ascii="宋体" w:hAnsi="宋体" w:eastAsia="宋体" w:cs="宋体"/>
          <w:color w:val="000"/>
          <w:sz w:val="28"/>
          <w:szCs w:val="28"/>
        </w:rPr>
        <w:t xml:space="preserve">1、发票项目</w:t>
      </w:r>
    </w:p>
    <w:p>
      <w:pPr>
        <w:ind w:left="0" w:right="0" w:firstLine="560"/>
        <w:spacing w:before="450" w:after="450" w:line="312" w:lineRule="auto"/>
      </w:pPr>
      <w:r>
        <w:rPr>
          <w:rFonts w:ascii="宋体" w:hAnsi="宋体" w:eastAsia="宋体" w:cs="宋体"/>
          <w:color w:val="000"/>
          <w:sz w:val="28"/>
          <w:szCs w:val="28"/>
        </w:rPr>
        <w:t xml:space="preserve">1)招待费：抓紧销售收入的0.83%之最佳临界点来入账，要求尽量多开住宿、通信、车马交通、办公用品、汽车加油、过路费、停车费、保养维修费、运输费等项目。</w:t>
      </w:r>
    </w:p>
    <w:p>
      <w:pPr>
        <w:ind w:left="0" w:right="0" w:firstLine="560"/>
        <w:spacing w:before="450" w:after="450" w:line="312" w:lineRule="auto"/>
      </w:pPr>
      <w:r>
        <w:rPr>
          <w:rFonts w:ascii="宋体" w:hAnsi="宋体" w:eastAsia="宋体" w:cs="宋体"/>
          <w:color w:val="000"/>
          <w:sz w:val="28"/>
          <w:szCs w:val="28"/>
        </w:rPr>
        <w:t xml:space="preserve">2)外购零部件or无票运输等项目，或以现金支付直接帐外处理，或提供身份证以临时工工资入账。小额购物，仅接受上述项目之发票相抵，或30元以下的小面额的定额发票，不接受有明细列支项目的日用品发票或烟酒类字样的发票。</w:t>
      </w:r>
    </w:p>
    <w:p>
      <w:pPr>
        <w:ind w:left="0" w:right="0" w:firstLine="560"/>
        <w:spacing w:before="450" w:after="450" w:line="312" w:lineRule="auto"/>
      </w:pPr>
      <w:r>
        <w:rPr>
          <w:rFonts w:ascii="宋体" w:hAnsi="宋体" w:eastAsia="宋体" w:cs="宋体"/>
          <w:color w:val="000"/>
          <w:sz w:val="28"/>
          <w:szCs w:val="28"/>
        </w:rPr>
        <w:t xml:space="preserve">2、仓库单据</w:t>
      </w:r>
    </w:p>
    <w:p>
      <w:pPr>
        <w:ind w:left="0" w:right="0" w:firstLine="560"/>
        <w:spacing w:before="450" w:after="450" w:line="312" w:lineRule="auto"/>
      </w:pPr>
      <w:r>
        <w:rPr>
          <w:rFonts w:ascii="宋体" w:hAnsi="宋体" w:eastAsia="宋体" w:cs="宋体"/>
          <w:color w:val="000"/>
          <w:sz w:val="28"/>
          <w:szCs w:val="28"/>
        </w:rPr>
        <w:t xml:space="preserve">1)原材入库单：改五联单，一联存根，一联财务，一联采购，两联交客户(一联存根，一联对账)。供应商申请付款的，需先凭其对账联与本公司采购对账无误后交财务安排付款。</w:t>
      </w:r>
    </w:p>
    <w:p>
      <w:pPr>
        <w:ind w:left="0" w:right="0" w:firstLine="560"/>
        <w:spacing w:before="450" w:after="450" w:line="312" w:lineRule="auto"/>
      </w:pPr>
      <w:r>
        <w:rPr>
          <w:rFonts w:ascii="宋体" w:hAnsi="宋体" w:eastAsia="宋体" w:cs="宋体"/>
          <w:color w:val="000"/>
          <w:sz w:val="28"/>
          <w:szCs w:val="28"/>
        </w:rPr>
        <w:t xml:space="preserve">2)出库单：因已有业务之送货单，三联即可，一联存根，一联财务，一联业务。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4)成品入库单：从原材仓领料生产的成品需办理此项手续，可三联，一联存根，一联财务，一联生产，然后对照领料单，核算损耗。</w:t>
      </w:r>
    </w:p>
    <w:p>
      <w:pPr>
        <w:ind w:left="0" w:right="0" w:firstLine="560"/>
        <w:spacing w:before="450" w:after="450" w:line="312" w:lineRule="auto"/>
      </w:pPr>
      <w:r>
        <w:rPr>
          <w:rFonts w:ascii="宋体" w:hAnsi="宋体" w:eastAsia="宋体" w:cs="宋体"/>
          <w:color w:val="000"/>
          <w:sz w:val="28"/>
          <w:szCs w:val="28"/>
        </w:rPr>
        <w:t xml:space="preserve">5)客户退货、厂内不良、暂借等相关单据，需有一联及时到财务。</w:t>
      </w:r>
    </w:p>
    <w:p>
      <w:pPr>
        <w:ind w:left="0" w:right="0" w:firstLine="560"/>
        <w:spacing w:before="450" w:after="450" w:line="312" w:lineRule="auto"/>
      </w:pPr>
      <w:r>
        <w:rPr>
          <w:rFonts w:ascii="宋体" w:hAnsi="宋体" w:eastAsia="宋体" w:cs="宋体"/>
          <w:color w:val="000"/>
          <w:sz w:val="28"/>
          <w:szCs w:val="28"/>
        </w:rPr>
        <w:t xml:space="preserve">3、增值税发票统一单独快递，无论金额大小。随票附签收回单，由业务快递并跟催回签。</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2024年财务部工作计划范文最新四</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 告：-年财务上将有大的变动，实行《新会计准则》《新科目》《新规范制度》，可以说财务部-年的工作将一切围绕这次改革展开工作，由唯重要的是这次改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 总之在新的一年里，我会借改革契机，继续加大现金管理力度，提高自身业务操作能力，充分发挥财务的职能作用，积极完成全年的各项工作计划，以限度地报 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在-总的英明领导下，本人在-年度，基本完成了相关工作任务，当然这其中肯定还有许多不足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扬公司群狼博虎，无坚不摧的理念，全面开展20-年度的工作。现制定工作计划如下：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2024年财务部工作计划范文最新五</w:t>
      </w:r>
    </w:p>
    <w:p>
      <w:pPr>
        <w:ind w:left="0" w:right="0" w:firstLine="560"/>
        <w:spacing w:before="450" w:after="450" w:line="312" w:lineRule="auto"/>
      </w:pPr>
      <w:r>
        <w:rPr>
          <w:rFonts w:ascii="宋体" w:hAnsi="宋体" w:eastAsia="宋体" w:cs="宋体"/>
          <w:color w:val="000"/>
          <w:sz w:val="28"/>
          <w:szCs w:val="28"/>
        </w:rPr>
        <w:t xml:space="preserve">一、继续加强筹资工作。一是在做好到期贷款转贷工作的基础上，积极争取新增贷款;二是在省政府下半年出台的化解高校债务方案中，努力为我校争取有利地位。</w:t>
      </w:r>
    </w:p>
    <w:p>
      <w:pPr>
        <w:ind w:left="0" w:right="0" w:firstLine="560"/>
        <w:spacing w:before="450" w:after="450" w:line="312" w:lineRule="auto"/>
      </w:pPr>
      <w:r>
        <w:rPr>
          <w:rFonts w:ascii="宋体" w:hAnsi="宋体" w:eastAsia="宋体" w:cs="宋体"/>
          <w:color w:val="000"/>
          <w:sz w:val="28"/>
          <w:szCs w:val="28"/>
        </w:rPr>
        <w:t xml:space="preserve">二、积极推进财务信息公开。一是召开我校财经工作会议，向全体中层干部和教代会代表通报20-年财务决算、20--年财务预算情况;二是定期向校领导提供财务报表;三是编印财经管理工作简讯;四是继续做好财经网的维护工作。</w:t>
      </w:r>
    </w:p>
    <w:p>
      <w:pPr>
        <w:ind w:left="0" w:right="0" w:firstLine="560"/>
        <w:spacing w:before="450" w:after="450" w:line="312" w:lineRule="auto"/>
      </w:pPr>
      <w:r>
        <w:rPr>
          <w:rFonts w:ascii="宋体" w:hAnsi="宋体" w:eastAsia="宋体" w:cs="宋体"/>
          <w:color w:val="000"/>
          <w:sz w:val="28"/>
          <w:szCs w:val="28"/>
        </w:rPr>
        <w:t xml:space="preserve">三、深入做好收费管理工作。一是继续抓好收费工作的规范化、合法化建设;二是加大各层次各类型学生学费收缴力度，减少学生欠费率;三是加大资源使用回收管理，尽量使学校利益不受侵蚀。</w:t>
      </w:r>
    </w:p>
    <w:p>
      <w:pPr>
        <w:ind w:left="0" w:right="0" w:firstLine="560"/>
        <w:spacing w:before="450" w:after="450" w:line="312" w:lineRule="auto"/>
      </w:pPr>
      <w:r>
        <w:rPr>
          <w:rFonts w:ascii="宋体" w:hAnsi="宋体" w:eastAsia="宋体" w:cs="宋体"/>
          <w:color w:val="000"/>
          <w:sz w:val="28"/>
          <w:szCs w:val="28"/>
        </w:rPr>
        <w:t xml:space="preserve">四、进一步完善财经管理规章制度建设。一是继续细化财经管理规章制度，二是协助有关部门制定专项经费管理使用方案，三是狠抓已经出台的各项规章制度落实工作。</w:t>
      </w:r>
    </w:p>
    <w:p>
      <w:pPr>
        <w:ind w:left="0" w:right="0" w:firstLine="560"/>
        <w:spacing w:before="450" w:after="450" w:line="312" w:lineRule="auto"/>
      </w:pPr>
      <w:r>
        <w:rPr>
          <w:rFonts w:ascii="宋体" w:hAnsi="宋体" w:eastAsia="宋体" w:cs="宋体"/>
          <w:color w:val="000"/>
          <w:sz w:val="28"/>
          <w:szCs w:val="28"/>
        </w:rPr>
        <w:t xml:space="preserve">五、加强财务业务建设。一是进一步明确和规范全处各岗位人员的工作职责，确保各项财务内控及管理要求落到实处;二是继续着力打造学习型团队，努力提高全处人员的业务素质;三是全面理顺并规范各项工作流程，堵塞管理漏洞，预防职务犯罪。</w:t>
      </w:r>
    </w:p>
    <w:p>
      <w:pPr>
        <w:ind w:left="0" w:right="0" w:firstLine="560"/>
        <w:spacing w:before="450" w:after="450" w:line="312" w:lineRule="auto"/>
      </w:pPr>
      <w:r>
        <w:rPr>
          <w:rFonts w:ascii="宋体" w:hAnsi="宋体" w:eastAsia="宋体" w:cs="宋体"/>
          <w:color w:val="000"/>
          <w:sz w:val="28"/>
          <w:szCs w:val="28"/>
        </w:rPr>
        <w:t xml:space="preserve">六、指导好二级财务工作。一是根据学校要求，认真做好有关二级财务负责人的委派工作;二是与二级财务受派单位一起，做好二级财务管理规章制度建设;三是积极指导二级财务规范开展工作。</w:t>
      </w:r>
    </w:p>
    <w:p>
      <w:pPr>
        <w:ind w:left="0" w:right="0" w:firstLine="560"/>
        <w:spacing w:before="450" w:after="450" w:line="312" w:lineRule="auto"/>
      </w:pPr>
      <w:r>
        <w:rPr>
          <w:rFonts w:ascii="宋体" w:hAnsi="宋体" w:eastAsia="宋体" w:cs="宋体"/>
          <w:color w:val="000"/>
          <w:sz w:val="28"/>
          <w:szCs w:val="28"/>
        </w:rPr>
        <w:t xml:space="preserve">七、继续抓好节约型校园建设工作。一是继续强化经费预算与项目管理，提高办学资金的使用效益;二是积极支持有关部门开展各项节支工作;三是积极排查管理漏洞，主动向学校提出改进工作的建议。</w:t>
      </w:r>
    </w:p>
    <w:p>
      <w:pPr>
        <w:ind w:left="0" w:right="0" w:firstLine="560"/>
        <w:spacing w:before="450" w:after="450" w:line="312" w:lineRule="auto"/>
      </w:pPr>
      <w:r>
        <w:rPr>
          <w:rFonts w:ascii="宋体" w:hAnsi="宋体" w:eastAsia="宋体" w:cs="宋体"/>
          <w:color w:val="000"/>
          <w:sz w:val="28"/>
          <w:szCs w:val="28"/>
        </w:rPr>
        <w:t xml:space="preserve">八、继续加强机关作风建设，努力将人文关怀体现在为师生员工服务的各个环节。</w:t>
      </w:r>
    </w:p>
    <w:p>
      <w:pPr>
        <w:ind w:left="0" w:right="0" w:firstLine="560"/>
        <w:spacing w:before="450" w:after="450" w:line="312" w:lineRule="auto"/>
      </w:pPr>
      <w:r>
        <w:rPr>
          <w:rFonts w:ascii="宋体" w:hAnsi="宋体" w:eastAsia="宋体" w:cs="宋体"/>
          <w:color w:val="000"/>
          <w:sz w:val="28"/>
          <w:szCs w:val="28"/>
        </w:rPr>
        <w:t xml:space="preserve">【2024年财务部工作计划范文最新】相关推荐文章: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财务部工作计划2024年最新范文</w:t>
      </w:r>
    </w:p>
    <w:p>
      <w:pPr>
        <w:ind w:left="0" w:right="0" w:firstLine="560"/>
        <w:spacing w:before="450" w:after="450" w:line="312" w:lineRule="auto"/>
      </w:pPr>
      <w:r>
        <w:rPr>
          <w:rFonts w:ascii="宋体" w:hAnsi="宋体" w:eastAsia="宋体" w:cs="宋体"/>
          <w:color w:val="000"/>
          <w:sz w:val="28"/>
          <w:szCs w:val="28"/>
        </w:rPr>
        <w:t xml:space="preserve">2024年最新财务部下半年工作计划</w:t>
      </w:r>
    </w:p>
    <w:p>
      <w:pPr>
        <w:ind w:left="0" w:right="0" w:firstLine="560"/>
        <w:spacing w:before="450" w:after="450" w:line="312" w:lineRule="auto"/>
      </w:pPr>
      <w:r>
        <w:rPr>
          <w:rFonts w:ascii="宋体" w:hAnsi="宋体" w:eastAsia="宋体" w:cs="宋体"/>
          <w:color w:val="000"/>
          <w:sz w:val="28"/>
          <w:szCs w:val="28"/>
        </w:rPr>
        <w:t xml:space="preserve">2024年财务部季度工作计划 财务部第四季度工作计划</w:t>
      </w:r>
    </w:p>
    <w:p>
      <w:pPr>
        <w:ind w:left="0" w:right="0" w:firstLine="560"/>
        <w:spacing w:before="450" w:after="450" w:line="312" w:lineRule="auto"/>
      </w:pPr>
      <w:r>
        <w:rPr>
          <w:rFonts w:ascii="宋体" w:hAnsi="宋体" w:eastAsia="宋体" w:cs="宋体"/>
          <w:color w:val="000"/>
          <w:sz w:val="28"/>
          <w:szCs w:val="28"/>
        </w:rPr>
        <w:t xml:space="preserve">2024年财务部工作计划范文三篇</w:t>
      </w:r>
    </w:p>
    <w:p>
      <w:pPr>
        <w:ind w:left="0" w:right="0" w:firstLine="560"/>
        <w:spacing w:before="450" w:after="450" w:line="312" w:lineRule="auto"/>
      </w:pPr>
      <w:r>
        <w:rPr>
          <w:rFonts w:ascii="宋体" w:hAnsi="宋体" w:eastAsia="宋体" w:cs="宋体"/>
          <w:color w:val="000"/>
          <w:sz w:val="28"/>
          <w:szCs w:val="28"/>
        </w:rPr>
        <w:t xml:space="preserve">2024年财务部年底工作计划范文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2024-09-21T01:49:57+08:00</dcterms:created>
  <dcterms:modified xsi:type="dcterms:W3CDTF">2024-09-21T01:49:57+08:00</dcterms:modified>
</cp:coreProperties>
</file>

<file path=docProps/custom.xml><?xml version="1.0" encoding="utf-8"?>
<Properties xmlns="http://schemas.openxmlformats.org/officeDocument/2006/custom-properties" xmlns:vt="http://schemas.openxmlformats.org/officeDocument/2006/docPropsVTypes"/>
</file>