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在全区集中整治形式主义官僚主义部署推动会议上的讲话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全区集中整治形式主义官僚主义部署推动会议上的讲话在全区集中整治形式主义官僚主义部署推动会议上的讲话同志们：市委对这次集中整治工作高度重视，×书记先后两次专门作出批示，要求迅速开展起来。我区一定要认真学习领会市委工作部署和×书记批示要求，全...</w:t>
      </w:r>
    </w:p>
    <w:p>
      <w:pPr>
        <w:ind w:left="0" w:right="0" w:firstLine="560"/>
        <w:spacing w:before="450" w:after="450" w:line="312" w:lineRule="auto"/>
      </w:pPr>
      <w:r>
        <w:rPr>
          <w:rFonts w:ascii="宋体" w:hAnsi="宋体" w:eastAsia="宋体" w:cs="宋体"/>
          <w:color w:val="000"/>
          <w:sz w:val="28"/>
          <w:szCs w:val="28"/>
        </w:rPr>
        <w:t xml:space="preserve">在全区集中整治形式主义官僚主义部署推动会议上的讲话</w:t>
      </w:r>
    </w:p>
    <w:p>
      <w:pPr>
        <w:ind w:left="0" w:right="0" w:firstLine="560"/>
        <w:spacing w:before="450" w:after="450" w:line="312" w:lineRule="auto"/>
      </w:pPr>
      <w:r>
        <w:rPr>
          <w:rFonts w:ascii="宋体" w:hAnsi="宋体" w:eastAsia="宋体" w:cs="宋体"/>
          <w:color w:val="000"/>
          <w:sz w:val="28"/>
          <w:szCs w:val="28"/>
        </w:rPr>
        <w:t xml:space="preserve">在全区集中整治形式主义官僚主义部署推动会议上的讲话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对这次集中整治工作高度重视，×书记先后两次专门作出批示，要求迅速开展起来。我区一定要认真学习领会市委工作部署和×书记批示要求，全力抓好贯彻落实。从我区实际来看，目前在一些单位，特别是行政管理部门，主动服务意识不强、不作为不担当的问题还比较突出；有的单位门好进了，脸好看了，但事依然难办；有的单位检查工作走马观花，重档案、轻实效；有的贯彻上级精神“上下一般粗”，脱离实际等等。坚决整治形式主义官僚主义，是坚持以人民为中心发展思想的必然要求、是推进我区经济社会高质量发展的迫切需要、是推动全面从严治党向纵深发展的重要抓手，各单位各部门一定要保持永远在路上的韧劲，持之以恒加强作风建设，有什么问题就解决什么问题，什么问题突出就重点解决什么问题，以更大的担当、更实的作为取信于民，让党中央和市委放心。</w:t>
      </w:r>
    </w:p>
    <w:p>
      <w:pPr>
        <w:ind w:left="0" w:right="0" w:firstLine="560"/>
        <w:spacing w:before="450" w:after="450" w:line="312" w:lineRule="auto"/>
      </w:pPr>
      <w:r>
        <w:rPr>
          <w:rFonts w:ascii="宋体" w:hAnsi="宋体" w:eastAsia="宋体" w:cs="宋体"/>
          <w:color w:val="000"/>
          <w:sz w:val="28"/>
          <w:szCs w:val="28"/>
        </w:rPr>
        <w:t xml:space="preserve">这次区委出台的集中整治工作方案既有长期性目标，又有阶段性任务，各部门各单位要认真对照工作方案要求，突出整治重点，在贯彻落实党的路线方针政策，党中央和市委、区委重大决策部署方面，重点整治贯彻执行中</w:t>
      </w:r>
    </w:p>
    <w:p>
      <w:pPr>
        <w:ind w:left="0" w:right="0" w:firstLine="560"/>
        <w:spacing w:before="450" w:after="450" w:line="312" w:lineRule="auto"/>
      </w:pPr>
      <w:r>
        <w:rPr>
          <w:rFonts w:ascii="宋体" w:hAnsi="宋体" w:eastAsia="宋体" w:cs="宋体"/>
          <w:color w:val="000"/>
          <w:sz w:val="28"/>
          <w:szCs w:val="28"/>
        </w:rPr>
        <w:t xml:space="preserve">央决策和市委、区委部署重表面、轻时效，打折扣、搞变通、华而不实、劳民伤财的政绩工程等问题。在联系群众、服务群众方面，重点整治对群众合理诉求推诿扯皮、窗口服务态度差、办事效率低、民生工程推进缓慢的问题。在履职尽责、服务经济社会发展方面，重点整治违反规定程序，乱决策、乱拍板，新官不理旧事，攻坚克难问题躲绕推拖和编造假经验、假典型、假数据，不作为不担当，工作有差池的问题。在学风会风文风和检查调研方面，重点整治学风不踏实，同一事项多头开会、重复部署，文件层层转发照抄，总结报告、学习材料东拼西凑，检查考核过多过滥，调研搞形式、走过场的问题。在重点领域和专项工作中，重点整治落实“*八条”“*十条”，优化营商环境效果不明显，环境污染源头防治成效不明显，扶贫助困工作中把关不严，食品药品安全生产问题隐患排查整改不到位，对黑恶势力“保护伞”挖掘不够、查处不力的问题。</w:t>
      </w:r>
    </w:p>
    <w:p>
      <w:pPr>
        <w:ind w:left="0" w:right="0" w:firstLine="560"/>
        <w:spacing w:before="450" w:after="450" w:line="312" w:lineRule="auto"/>
      </w:pPr>
      <w:r>
        <w:rPr>
          <w:rFonts w:ascii="宋体" w:hAnsi="宋体" w:eastAsia="宋体" w:cs="宋体"/>
          <w:color w:val="000"/>
          <w:sz w:val="28"/>
          <w:szCs w:val="28"/>
        </w:rPr>
        <w:t xml:space="preserve">要盯紧“关键少数”。发挥示范引领作用，要从区级</w:t>
      </w:r>
    </w:p>
    <w:p>
      <w:pPr>
        <w:ind w:left="0" w:right="0" w:firstLine="560"/>
        <w:spacing w:before="450" w:after="450" w:line="312" w:lineRule="auto"/>
      </w:pPr>
      <w:r>
        <w:rPr>
          <w:rFonts w:ascii="宋体" w:hAnsi="宋体" w:eastAsia="宋体" w:cs="宋体"/>
          <w:color w:val="000"/>
          <w:sz w:val="28"/>
          <w:szCs w:val="28"/>
        </w:rPr>
        <w:t xml:space="preserve">各部门各单位严起来，从主要负责人抓起，带头转变作风、以身作则、率先垂范，一级做给一级看，一级带着一级干，以关键岗位的自我约束，感染带动大多数党员干部见贤思齐、上行下效、转变作风的良好氛围，对形式主义官僚主义问题的监督执纪方面，也要突出领导机关和领导干部这个重点，敢于动真碰硬，一把尺子量到底。要注重拓宽线</w:t>
      </w:r>
    </w:p>
    <w:p>
      <w:pPr>
        <w:ind w:left="0" w:right="0" w:firstLine="560"/>
        <w:spacing w:before="450" w:after="450" w:line="312" w:lineRule="auto"/>
      </w:pPr>
      <w:r>
        <w:rPr>
          <w:rFonts w:ascii="宋体" w:hAnsi="宋体" w:eastAsia="宋体" w:cs="宋体"/>
          <w:color w:val="000"/>
          <w:sz w:val="28"/>
          <w:szCs w:val="28"/>
        </w:rPr>
        <w:t xml:space="preserve">索渠道，主动出手，发现问题，要畅通信访举报渠道，充分发挥群众来信来访和信访举报平台作用，进一步拓宽举报受理渠道，方便群众及时反映问题、进行监督。要注意从巡视巡察、明察暗访、监督检查、审查调查中发现形式主义官僚主义的问题线索，及时梳理分析，拓宽线索来源。要建立问题线索快速移送机制，各责任部门在工作中发现形式主义官僚主义问题线索，要及时移送纪检监察机关，确保问题线索不流失。要强化执纪问责，盯住问题不放、一查到底、绝不姑息。对不切实际、摆花架子、劳民伤财、失察失管、失职渎职等形式主义官僚主义行为，特别是对严重影响党中央和市委区委重大决策部署贯彻落实，造成重大群体事件、公共安全事件、重大事故以及群众反映强烈的形式主义官僚主义问题，发现一起，查处一起，问责一起，绝不手软。要整体系统推进，把这次集中整治和开展不作为不担当专项治理结合起来，一体谋划，一体推进，既立足当前，全力打好攻坚战，又着眼长远，不断深化巩固整治成果，最终实现从量变到质变，从根子上祛除形式主义官僚主义。</w:t>
      </w:r>
    </w:p>
    <w:p>
      <w:pPr>
        <w:ind w:left="0" w:right="0" w:firstLine="560"/>
        <w:spacing w:before="450" w:after="450" w:line="312" w:lineRule="auto"/>
      </w:pPr>
      <w:r>
        <w:rPr>
          <w:rFonts w:ascii="宋体" w:hAnsi="宋体" w:eastAsia="宋体" w:cs="宋体"/>
          <w:color w:val="000"/>
          <w:sz w:val="28"/>
          <w:szCs w:val="28"/>
        </w:rPr>
        <w:t xml:space="preserve">这次集中整治是贯彻落实总书记重要指示精</w:t>
      </w:r>
    </w:p>
    <w:p>
      <w:pPr>
        <w:ind w:left="0" w:right="0" w:firstLine="560"/>
        <w:spacing w:before="450" w:after="450" w:line="312" w:lineRule="auto"/>
      </w:pPr>
      <w:r>
        <w:rPr>
          <w:rFonts w:ascii="宋体" w:hAnsi="宋体" w:eastAsia="宋体" w:cs="宋体"/>
          <w:color w:val="000"/>
          <w:sz w:val="28"/>
          <w:szCs w:val="28"/>
        </w:rPr>
        <w:t xml:space="preserve">神的实际行动和具体举措，政治性很强、工作涉及面广、牵扯部门多，基层老百姓和社会各界都很关注。各部门、各单位党委（党组）一定要在区委的统一领导下，切实增</w:t>
      </w:r>
    </w:p>
    <w:p>
      <w:pPr>
        <w:ind w:left="0" w:right="0" w:firstLine="560"/>
        <w:spacing w:before="450" w:after="450" w:line="312" w:lineRule="auto"/>
      </w:pPr>
      <w:r>
        <w:rPr>
          <w:rFonts w:ascii="宋体" w:hAnsi="宋体" w:eastAsia="宋体" w:cs="宋体"/>
          <w:color w:val="000"/>
          <w:sz w:val="28"/>
          <w:szCs w:val="28"/>
        </w:rPr>
        <w:t xml:space="preserve">强“四个意识”，自觉践行“两个坚决维护”，把整治形式主义官僚主义作为一项重要政治任务，切实抓紧抓好，抓出实效。</w:t>
      </w:r>
    </w:p>
    <w:p>
      <w:pPr>
        <w:ind w:left="0" w:right="0" w:firstLine="560"/>
        <w:spacing w:before="450" w:after="450" w:line="312" w:lineRule="auto"/>
      </w:pPr>
      <w:r>
        <w:rPr>
          <w:rFonts w:ascii="宋体" w:hAnsi="宋体" w:eastAsia="宋体" w:cs="宋体"/>
          <w:color w:val="000"/>
          <w:sz w:val="28"/>
          <w:szCs w:val="28"/>
        </w:rPr>
        <w:t xml:space="preserve">各部门、各镇乡街、各单位党委（党组）要切实担负起主体责任，书记要落实“第一责任人”责任，敢抓敢管、真抓真管、严抓严管，下大力气开展调研排查，列出问题清单，制定切实可行的整改方案，一项一项抓好落实。领导小组及办公室要切实发挥牵头统揽作用，认真履行各自承担的职责，谋划好、组织好、推动好、落实好集中整治各项任务，保证全区集中整治行动有力有序有效开展。要坚持问题导向，高质量做好整治工作，始终瞄准群众反映强烈、影响经济社会发展的突出问题，从领导机关和领导干部改起，从群众身边的具体问题改起，做到边查边改、立行立改。要始终保持打持久战、攻坚战的定力和韧劲，以坚决的态度、严格的标准、务实的作风，推动整治工作持续深入开展，在全区营造马上就办、真抓实干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2024-09-21T03:19:50+08:00</dcterms:created>
  <dcterms:modified xsi:type="dcterms:W3CDTF">2024-09-21T03:19:50+08:00</dcterms:modified>
</cp:coreProperties>
</file>

<file path=docProps/custom.xml><?xml version="1.0" encoding="utf-8"?>
<Properties xmlns="http://schemas.openxmlformats.org/officeDocument/2006/custom-properties" xmlns:vt="http://schemas.openxmlformats.org/officeDocument/2006/docPropsVTypes"/>
</file>